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42D" w14:textId="0C376E6D" w:rsidR="00374AD1" w:rsidRDefault="00374AD1" w:rsidP="00374AD1">
      <w:pPr>
        <w:jc w:val="center"/>
      </w:pPr>
      <w:r>
        <w:rPr>
          <w:rFonts w:eastAsia="Times New Roman"/>
          <w:noProof/>
        </w:rPr>
        <w:drawing>
          <wp:inline distT="0" distB="0" distL="0" distR="0" wp14:anchorId="56367900" wp14:editId="5CC20D80">
            <wp:extent cx="3343275" cy="14097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4097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374AD1" w14:paraId="350615D3" w14:textId="77777777" w:rsidTr="00374AD1">
        <w:trPr>
          <w:tblCellSpacing w:w="0" w:type="dxa"/>
        </w:trPr>
        <w:tc>
          <w:tcPr>
            <w:tcW w:w="0" w:type="auto"/>
            <w:tcMar>
              <w:top w:w="300" w:type="dxa"/>
              <w:left w:w="150" w:type="dxa"/>
              <w:bottom w:w="0" w:type="dxa"/>
              <w:right w:w="150" w:type="dxa"/>
            </w:tcMar>
            <w:vAlign w:val="center"/>
            <w:hideMark/>
          </w:tcPr>
          <w:p w14:paraId="3E2BE53C" w14:textId="23409121" w:rsidR="00374AD1" w:rsidRDefault="00374AD1">
            <w:pPr>
              <w:pStyle w:val="NormalWeb"/>
              <w:spacing w:before="0" w:beforeAutospacing="0" w:after="0" w:afterAutospacing="0" w:line="540" w:lineRule="atLeast"/>
              <w:jc w:val="center"/>
              <w:rPr>
                <w:rFonts w:ascii="Open Sans" w:hAnsi="Open Sans" w:cs="Open Sans"/>
                <w:color w:val="A09E9E"/>
                <w:sz w:val="21"/>
                <w:szCs w:val="21"/>
              </w:rPr>
            </w:pPr>
            <w:r>
              <w:rPr>
                <w:rStyle w:val="Strong"/>
                <w:rFonts w:ascii="Open Sans" w:hAnsi="Open Sans" w:cs="Open Sans"/>
                <w:color w:val="234818"/>
                <w:sz w:val="27"/>
                <w:szCs w:val="27"/>
                <w:shd w:val="clear" w:color="auto" w:fill="FFFFFF"/>
              </w:rPr>
              <w:t xml:space="preserve">Hardwood Federation - </w:t>
            </w:r>
            <w:r w:rsidR="001517A3">
              <w:rPr>
                <w:rStyle w:val="Strong"/>
                <w:rFonts w:ascii="Open Sans" w:hAnsi="Open Sans" w:cs="Open Sans"/>
                <w:color w:val="234818"/>
                <w:sz w:val="27"/>
                <w:szCs w:val="27"/>
                <w:shd w:val="clear" w:color="auto" w:fill="FFFFFF"/>
              </w:rPr>
              <w:t>December</w:t>
            </w:r>
            <w:r>
              <w:rPr>
                <w:rStyle w:val="Strong"/>
                <w:rFonts w:ascii="Open Sans" w:hAnsi="Open Sans" w:cs="Open Sans"/>
                <w:color w:val="234818"/>
                <w:sz w:val="27"/>
                <w:szCs w:val="27"/>
                <w:shd w:val="clear" w:color="auto" w:fill="FFFFFF"/>
              </w:rPr>
              <w:t xml:space="preserve"> 2022 Newsletter</w:t>
            </w:r>
          </w:p>
        </w:tc>
      </w:tr>
    </w:tbl>
    <w:p w14:paraId="45801020" w14:textId="77777777" w:rsidR="00374AD1" w:rsidRDefault="00374AD1" w:rsidP="00374AD1">
      <w:pPr>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374AD1" w14:paraId="6E2A6B19" w14:textId="77777777" w:rsidTr="00374AD1">
        <w:trPr>
          <w:tblCellSpacing w:w="0" w:type="dxa"/>
        </w:trPr>
        <w:tc>
          <w:tcPr>
            <w:tcW w:w="0" w:type="auto"/>
            <w:vAlign w:val="center"/>
            <w:hideMark/>
          </w:tcPr>
          <w:p w14:paraId="071E548C" w14:textId="16A13574" w:rsidR="005D17CE" w:rsidRPr="00694667" w:rsidRDefault="00374AD1" w:rsidP="00694667">
            <w:pPr>
              <w:pStyle w:val="NormalWeb"/>
              <w:spacing w:line="276" w:lineRule="auto"/>
              <w:rPr>
                <w:rFonts w:ascii="Arial" w:hAnsi="Arial" w:cs="Arial"/>
              </w:rPr>
            </w:pPr>
            <w:r w:rsidRPr="00F87FD3">
              <w:rPr>
                <w:rStyle w:val="Strong"/>
                <w:rFonts w:ascii="Arial" w:hAnsi="Arial" w:cs="Arial"/>
                <w:color w:val="000000"/>
                <w:u w:val="single"/>
              </w:rPr>
              <w:t>From the Executive Director</w:t>
            </w:r>
            <w:r w:rsidR="00AB44BB" w:rsidRPr="00F87FD3">
              <w:rPr>
                <w:rStyle w:val="Strong"/>
                <w:rFonts w:ascii="Arial" w:hAnsi="Arial" w:cs="Arial"/>
                <w:color w:val="000000"/>
                <w:u w:val="single"/>
              </w:rPr>
              <w:t>:</w:t>
            </w:r>
            <w:r w:rsidR="007E68E5" w:rsidRPr="00F87FD3">
              <w:rPr>
                <w:rStyle w:val="Strong"/>
                <w:rFonts w:ascii="Arial" w:hAnsi="Arial" w:cs="Arial"/>
                <w:color w:val="000000"/>
              </w:rPr>
              <w:t xml:space="preserve"> </w:t>
            </w:r>
            <w:r w:rsidR="006006CF" w:rsidRPr="00F87FD3">
              <w:rPr>
                <w:rStyle w:val="Strong"/>
                <w:rFonts w:ascii="Arial" w:hAnsi="Arial" w:cs="Arial"/>
                <w:color w:val="000000"/>
              </w:rPr>
              <w:t xml:space="preserve"> </w:t>
            </w:r>
            <w:r w:rsidR="005D17CE" w:rsidRPr="005D17CE">
              <w:rPr>
                <w:rFonts w:ascii="Arial" w:hAnsi="Arial" w:cs="Arial"/>
                <w:b/>
                <w:bCs/>
                <w:i/>
                <w:iCs/>
                <w:color w:val="333333"/>
              </w:rPr>
              <w:t xml:space="preserve">Industry Allies </w:t>
            </w:r>
            <w:r w:rsidR="00AD65D2">
              <w:rPr>
                <w:rFonts w:ascii="Arial" w:hAnsi="Arial" w:cs="Arial"/>
                <w:b/>
                <w:bCs/>
                <w:i/>
                <w:iCs/>
                <w:color w:val="333333"/>
              </w:rPr>
              <w:t>Poised to</w:t>
            </w:r>
            <w:r w:rsidR="005D17CE" w:rsidRPr="005D17CE">
              <w:rPr>
                <w:rFonts w:ascii="Arial" w:hAnsi="Arial" w:cs="Arial"/>
                <w:b/>
                <w:bCs/>
                <w:i/>
                <w:iCs/>
                <w:color w:val="333333"/>
              </w:rPr>
              <w:t xml:space="preserve"> Take Charge of House Ag</w:t>
            </w:r>
            <w:r w:rsidR="007A2AB0">
              <w:rPr>
                <w:rFonts w:ascii="Arial" w:hAnsi="Arial" w:cs="Arial"/>
                <w:b/>
                <w:bCs/>
                <w:i/>
                <w:iCs/>
                <w:color w:val="333333"/>
              </w:rPr>
              <w:t>riculture</w:t>
            </w:r>
            <w:r w:rsidR="005D17CE" w:rsidRPr="005D17CE">
              <w:rPr>
                <w:rFonts w:ascii="Arial" w:hAnsi="Arial" w:cs="Arial"/>
                <w:b/>
                <w:bCs/>
                <w:i/>
                <w:iCs/>
                <w:color w:val="333333"/>
              </w:rPr>
              <w:t xml:space="preserve"> and Natural Resources Committees  </w:t>
            </w:r>
          </w:p>
          <w:p w14:paraId="2B687E5D" w14:textId="719362B4" w:rsidR="00262485" w:rsidRDefault="00DF72E5" w:rsidP="005D17CE">
            <w:pPr>
              <w:shd w:val="clear" w:color="auto" w:fill="FFFFFF"/>
              <w:spacing w:line="276" w:lineRule="auto"/>
              <w:rPr>
                <w:rFonts w:ascii="Arial" w:hAnsi="Arial" w:cs="Arial"/>
              </w:rPr>
            </w:pPr>
            <w:r>
              <w:rPr>
                <w:rFonts w:ascii="Arial" w:hAnsi="Arial" w:cs="Arial"/>
              </w:rPr>
              <w:t>Even though</w:t>
            </w:r>
            <w:r w:rsidR="00BE6B9C">
              <w:rPr>
                <w:rFonts w:ascii="Arial" w:hAnsi="Arial" w:cs="Arial"/>
              </w:rPr>
              <w:t xml:space="preserve"> the 118</w:t>
            </w:r>
            <w:r w:rsidR="00BE6B9C" w:rsidRPr="00BE6B9C">
              <w:rPr>
                <w:rFonts w:ascii="Arial" w:hAnsi="Arial" w:cs="Arial"/>
                <w:vertAlign w:val="superscript"/>
              </w:rPr>
              <w:t>th</w:t>
            </w:r>
            <w:r w:rsidR="00BE6B9C">
              <w:rPr>
                <w:rFonts w:ascii="Arial" w:hAnsi="Arial" w:cs="Arial"/>
              </w:rPr>
              <w:t xml:space="preserve"> Congress doesn’t convene until </w:t>
            </w:r>
            <w:r w:rsidR="006437D2">
              <w:rPr>
                <w:rFonts w:ascii="Arial" w:hAnsi="Arial" w:cs="Arial"/>
              </w:rPr>
              <w:t>January 3, 2023</w:t>
            </w:r>
            <w:r w:rsidR="005D17CE" w:rsidRPr="005D17CE">
              <w:rPr>
                <w:rFonts w:ascii="Arial" w:hAnsi="Arial" w:cs="Arial"/>
              </w:rPr>
              <w:t xml:space="preserve">, the </w:t>
            </w:r>
            <w:r>
              <w:rPr>
                <w:rFonts w:ascii="Arial" w:hAnsi="Arial" w:cs="Arial"/>
              </w:rPr>
              <w:t>Federation</w:t>
            </w:r>
            <w:r w:rsidR="00FD411D">
              <w:rPr>
                <w:rFonts w:ascii="Arial" w:hAnsi="Arial" w:cs="Arial"/>
              </w:rPr>
              <w:t xml:space="preserve"> has begun to</w:t>
            </w:r>
            <w:r w:rsidR="005D17CE" w:rsidRPr="005D17CE">
              <w:rPr>
                <w:rFonts w:ascii="Arial" w:hAnsi="Arial" w:cs="Arial"/>
              </w:rPr>
              <w:t xml:space="preserve"> </w:t>
            </w:r>
            <w:r w:rsidR="00311C83">
              <w:rPr>
                <w:rFonts w:ascii="Arial" w:hAnsi="Arial" w:cs="Arial"/>
              </w:rPr>
              <w:t xml:space="preserve">reach out to congressional partners who will </w:t>
            </w:r>
            <w:r w:rsidR="00FD411D">
              <w:rPr>
                <w:rFonts w:ascii="Arial" w:hAnsi="Arial" w:cs="Arial"/>
              </w:rPr>
              <w:t>assume</w:t>
            </w:r>
            <w:r w:rsidR="00311C83">
              <w:rPr>
                <w:rFonts w:ascii="Arial" w:hAnsi="Arial" w:cs="Arial"/>
              </w:rPr>
              <w:t xml:space="preserve"> strong leadership </w:t>
            </w:r>
            <w:r w:rsidR="00FD411D">
              <w:rPr>
                <w:rFonts w:ascii="Arial" w:hAnsi="Arial" w:cs="Arial"/>
              </w:rPr>
              <w:t>role</w:t>
            </w:r>
            <w:r w:rsidR="00311C83">
              <w:rPr>
                <w:rFonts w:ascii="Arial" w:hAnsi="Arial" w:cs="Arial"/>
              </w:rPr>
              <w:t>s to move the industry’s agenda</w:t>
            </w:r>
            <w:r w:rsidR="003C20B2">
              <w:rPr>
                <w:rFonts w:ascii="Arial" w:hAnsi="Arial" w:cs="Arial"/>
              </w:rPr>
              <w:t xml:space="preserve"> next year</w:t>
            </w:r>
            <w:r w:rsidR="00311C83">
              <w:rPr>
                <w:rFonts w:ascii="Arial" w:hAnsi="Arial" w:cs="Arial"/>
              </w:rPr>
              <w:t xml:space="preserve">.  </w:t>
            </w:r>
            <w:r w:rsidR="00852AEF">
              <w:rPr>
                <w:rFonts w:ascii="Arial" w:hAnsi="Arial" w:cs="Arial"/>
              </w:rPr>
              <w:t xml:space="preserve">As reported earlier, </w:t>
            </w:r>
            <w:r w:rsidR="005D17CE" w:rsidRPr="005D17CE">
              <w:rPr>
                <w:rFonts w:ascii="Arial" w:hAnsi="Arial" w:cs="Arial"/>
              </w:rPr>
              <w:t xml:space="preserve">Rep. GT Thompson (R-PA) </w:t>
            </w:r>
            <w:r w:rsidR="00852AEF">
              <w:rPr>
                <w:rFonts w:ascii="Arial" w:hAnsi="Arial" w:cs="Arial"/>
              </w:rPr>
              <w:t xml:space="preserve">is </w:t>
            </w:r>
            <w:r w:rsidR="005D17CE" w:rsidRPr="005D17CE">
              <w:rPr>
                <w:rFonts w:ascii="Arial" w:hAnsi="Arial" w:cs="Arial"/>
              </w:rPr>
              <w:t xml:space="preserve">set to assume the chair of the </w:t>
            </w:r>
            <w:r w:rsidR="00040F96">
              <w:rPr>
                <w:rFonts w:ascii="Arial" w:hAnsi="Arial" w:cs="Arial"/>
              </w:rPr>
              <w:t xml:space="preserve">House </w:t>
            </w:r>
            <w:r w:rsidR="005D17CE" w:rsidRPr="005D17CE">
              <w:rPr>
                <w:rFonts w:ascii="Arial" w:hAnsi="Arial" w:cs="Arial"/>
              </w:rPr>
              <w:t xml:space="preserve">Agriculture Committee </w:t>
            </w:r>
            <w:r w:rsidR="00040F96">
              <w:rPr>
                <w:rFonts w:ascii="Arial" w:hAnsi="Arial" w:cs="Arial"/>
              </w:rPr>
              <w:t>while</w:t>
            </w:r>
            <w:r w:rsidR="005D17CE" w:rsidRPr="005D17CE">
              <w:rPr>
                <w:rFonts w:ascii="Arial" w:hAnsi="Arial" w:cs="Arial"/>
              </w:rPr>
              <w:t xml:space="preserve"> Rep. Bruce Westerman (R-AR) </w:t>
            </w:r>
            <w:r w:rsidR="00040F96">
              <w:rPr>
                <w:rFonts w:ascii="Arial" w:hAnsi="Arial" w:cs="Arial"/>
              </w:rPr>
              <w:t>is slated to lead the Committee on</w:t>
            </w:r>
            <w:r w:rsidR="005D17CE" w:rsidRPr="005D17CE">
              <w:rPr>
                <w:rFonts w:ascii="Arial" w:hAnsi="Arial" w:cs="Arial"/>
              </w:rPr>
              <w:t xml:space="preserve"> Natural Resources.  </w:t>
            </w:r>
            <w:r w:rsidR="00983F65">
              <w:rPr>
                <w:rFonts w:ascii="Arial" w:hAnsi="Arial" w:cs="Arial"/>
              </w:rPr>
              <w:t xml:space="preserve">Reps. Thompson and Westerman are also </w:t>
            </w:r>
            <w:r w:rsidR="00145FDC">
              <w:rPr>
                <w:rFonts w:ascii="Arial" w:hAnsi="Arial" w:cs="Arial"/>
              </w:rPr>
              <w:t xml:space="preserve">sailing into the new Congress with strong mandates from the voters, having won 70% and </w:t>
            </w:r>
            <w:r w:rsidR="0005629E">
              <w:rPr>
                <w:rFonts w:ascii="Arial" w:hAnsi="Arial" w:cs="Arial"/>
              </w:rPr>
              <w:t xml:space="preserve">71% of the </w:t>
            </w:r>
            <w:r w:rsidR="004C425F">
              <w:rPr>
                <w:rFonts w:ascii="Arial" w:hAnsi="Arial" w:cs="Arial"/>
              </w:rPr>
              <w:t xml:space="preserve">popular </w:t>
            </w:r>
            <w:r w:rsidR="0005629E">
              <w:rPr>
                <w:rFonts w:ascii="Arial" w:hAnsi="Arial" w:cs="Arial"/>
              </w:rPr>
              <w:t xml:space="preserve">vote, respectively.  </w:t>
            </w:r>
          </w:p>
          <w:p w14:paraId="2657265F" w14:textId="77777777" w:rsidR="00262485" w:rsidRDefault="00262485" w:rsidP="005D17CE">
            <w:pPr>
              <w:shd w:val="clear" w:color="auto" w:fill="FFFFFF"/>
              <w:spacing w:line="276" w:lineRule="auto"/>
              <w:rPr>
                <w:rFonts w:ascii="Arial" w:hAnsi="Arial" w:cs="Arial"/>
              </w:rPr>
            </w:pPr>
          </w:p>
          <w:p w14:paraId="22AD7751" w14:textId="55DBFD8A" w:rsidR="00D86A12" w:rsidRDefault="005D17CE" w:rsidP="005D17CE">
            <w:pPr>
              <w:shd w:val="clear" w:color="auto" w:fill="FFFFFF"/>
              <w:spacing w:line="276" w:lineRule="auto"/>
              <w:rPr>
                <w:rFonts w:ascii="Arial" w:hAnsi="Arial" w:cs="Arial"/>
              </w:rPr>
            </w:pPr>
            <w:r w:rsidRPr="005D17CE">
              <w:rPr>
                <w:rFonts w:ascii="Arial" w:hAnsi="Arial" w:cs="Arial"/>
              </w:rPr>
              <w:t xml:space="preserve">In late November, the Federation </w:t>
            </w:r>
            <w:r w:rsidR="00040F96">
              <w:rPr>
                <w:rFonts w:ascii="Arial" w:hAnsi="Arial" w:cs="Arial"/>
              </w:rPr>
              <w:t xml:space="preserve">team </w:t>
            </w:r>
            <w:r w:rsidRPr="00233895">
              <w:rPr>
                <w:rFonts w:ascii="Arial" w:hAnsi="Arial" w:cs="Arial"/>
              </w:rPr>
              <w:t xml:space="preserve">proactively met with </w:t>
            </w:r>
            <w:r w:rsidR="001D2D5F" w:rsidRPr="00233895">
              <w:rPr>
                <w:rFonts w:ascii="Arial" w:hAnsi="Arial" w:cs="Arial"/>
              </w:rPr>
              <w:t>A</w:t>
            </w:r>
            <w:r w:rsidR="00233895" w:rsidRPr="00233895">
              <w:rPr>
                <w:rFonts w:ascii="Arial" w:hAnsi="Arial" w:cs="Arial"/>
              </w:rPr>
              <w:t xml:space="preserve">g </w:t>
            </w:r>
            <w:r w:rsidR="00A20FF6" w:rsidRPr="00233895">
              <w:rPr>
                <w:rFonts w:ascii="Arial" w:hAnsi="Arial" w:cs="Arial"/>
              </w:rPr>
              <w:t>Chair-Designate</w:t>
            </w:r>
            <w:r w:rsidRPr="005D17CE">
              <w:rPr>
                <w:rFonts w:ascii="Arial" w:hAnsi="Arial" w:cs="Arial"/>
              </w:rPr>
              <w:t xml:space="preserve"> Thompson’s senior staff to discuss </w:t>
            </w:r>
            <w:r w:rsidR="00A20FF6">
              <w:rPr>
                <w:rFonts w:ascii="Arial" w:hAnsi="Arial" w:cs="Arial"/>
              </w:rPr>
              <w:t>the industry’s</w:t>
            </w:r>
            <w:r w:rsidRPr="005D17CE">
              <w:rPr>
                <w:rFonts w:ascii="Arial" w:hAnsi="Arial" w:cs="Arial"/>
              </w:rPr>
              <w:t xml:space="preserve"> key Farm Bill priority issues for 2023</w:t>
            </w:r>
            <w:r w:rsidR="00C537C7">
              <w:rPr>
                <w:rFonts w:ascii="Arial" w:hAnsi="Arial" w:cs="Arial"/>
              </w:rPr>
              <w:t xml:space="preserve">.  These </w:t>
            </w:r>
            <w:r w:rsidRPr="005D17CE">
              <w:rPr>
                <w:rFonts w:ascii="Arial" w:hAnsi="Arial" w:cs="Arial"/>
              </w:rPr>
              <w:t>includ</w:t>
            </w:r>
            <w:r w:rsidR="00C537C7">
              <w:rPr>
                <w:rFonts w:ascii="Arial" w:hAnsi="Arial" w:cs="Arial"/>
              </w:rPr>
              <w:t>e</w:t>
            </w:r>
            <w:r w:rsidRPr="005D17CE">
              <w:rPr>
                <w:rFonts w:ascii="Arial" w:hAnsi="Arial" w:cs="Arial"/>
              </w:rPr>
              <w:t xml:space="preserve"> recognition of the carbon storage benefits of carbon</w:t>
            </w:r>
            <w:r w:rsidR="00374028">
              <w:rPr>
                <w:rFonts w:ascii="Arial" w:hAnsi="Arial" w:cs="Arial"/>
              </w:rPr>
              <w:t xml:space="preserve"> - </w:t>
            </w:r>
            <w:r w:rsidR="00A16273">
              <w:rPr>
                <w:rFonts w:ascii="Arial" w:hAnsi="Arial" w:cs="Arial"/>
              </w:rPr>
              <w:t xml:space="preserve">along with </w:t>
            </w:r>
            <w:r w:rsidRPr="005D17CE">
              <w:rPr>
                <w:rFonts w:ascii="Arial" w:hAnsi="Arial" w:cs="Arial"/>
              </w:rPr>
              <w:t xml:space="preserve">the need for </w:t>
            </w:r>
            <w:r w:rsidR="00A16273">
              <w:rPr>
                <w:rFonts w:ascii="Arial" w:hAnsi="Arial" w:cs="Arial"/>
              </w:rPr>
              <w:t xml:space="preserve">federal resources </w:t>
            </w:r>
            <w:r w:rsidRPr="005D17CE">
              <w:rPr>
                <w:rFonts w:ascii="Arial" w:hAnsi="Arial" w:cs="Arial"/>
              </w:rPr>
              <w:t>to educate consumers, architects and designers of these facts</w:t>
            </w:r>
            <w:r w:rsidR="0004029D">
              <w:rPr>
                <w:rFonts w:ascii="Arial" w:hAnsi="Arial" w:cs="Arial"/>
              </w:rPr>
              <w:t xml:space="preserve"> - </w:t>
            </w:r>
            <w:r w:rsidRPr="005D17CE">
              <w:rPr>
                <w:rFonts w:ascii="Arial" w:hAnsi="Arial" w:cs="Arial"/>
              </w:rPr>
              <w:t xml:space="preserve">funding for international trade promotion programs, and incentives for low-carbon </w:t>
            </w:r>
            <w:r w:rsidR="00A16273">
              <w:rPr>
                <w:rFonts w:ascii="Arial" w:hAnsi="Arial" w:cs="Arial"/>
              </w:rPr>
              <w:t xml:space="preserve">construction </w:t>
            </w:r>
            <w:r w:rsidRPr="005D17CE">
              <w:rPr>
                <w:rFonts w:ascii="Arial" w:hAnsi="Arial" w:cs="Arial"/>
              </w:rPr>
              <w:t xml:space="preserve">materials such as wood products.  </w:t>
            </w:r>
            <w:r w:rsidR="00D86A12">
              <w:rPr>
                <w:rFonts w:ascii="Arial" w:hAnsi="Arial" w:cs="Arial"/>
              </w:rPr>
              <w:t xml:space="preserve">To leverage advocacy related to these priorities, the Federation is working with the Forests in the Farm Bill </w:t>
            </w:r>
            <w:r w:rsidR="00A00738">
              <w:rPr>
                <w:rFonts w:ascii="Arial" w:hAnsi="Arial" w:cs="Arial"/>
              </w:rPr>
              <w:t>C</w:t>
            </w:r>
            <w:r w:rsidR="00D86A12">
              <w:rPr>
                <w:rFonts w:ascii="Arial" w:hAnsi="Arial" w:cs="Arial"/>
              </w:rPr>
              <w:t xml:space="preserve">oalition </w:t>
            </w:r>
            <w:r w:rsidR="007F73B8">
              <w:rPr>
                <w:rFonts w:ascii="Arial" w:hAnsi="Arial" w:cs="Arial"/>
              </w:rPr>
              <w:t xml:space="preserve">and </w:t>
            </w:r>
            <w:r w:rsidR="00A00738">
              <w:rPr>
                <w:rFonts w:ascii="Arial" w:hAnsi="Arial" w:cs="Arial"/>
              </w:rPr>
              <w:t>the</w:t>
            </w:r>
            <w:r w:rsidR="007F73B8">
              <w:rPr>
                <w:rFonts w:ascii="Arial" w:hAnsi="Arial" w:cs="Arial"/>
              </w:rPr>
              <w:t xml:space="preserve"> </w:t>
            </w:r>
            <w:r w:rsidR="00A00738">
              <w:rPr>
                <w:rFonts w:ascii="Arial" w:hAnsi="Arial" w:cs="Arial"/>
              </w:rPr>
              <w:t xml:space="preserve">Wood Products Coalition </w:t>
            </w:r>
            <w:r w:rsidR="008E020B">
              <w:rPr>
                <w:rFonts w:ascii="Arial" w:hAnsi="Arial" w:cs="Arial"/>
              </w:rPr>
              <w:t xml:space="preserve">to echo industry messages.  </w:t>
            </w:r>
          </w:p>
          <w:p w14:paraId="39ACFE12" w14:textId="77777777" w:rsidR="00D86A12" w:rsidRDefault="00D86A12" w:rsidP="005D17CE">
            <w:pPr>
              <w:shd w:val="clear" w:color="auto" w:fill="FFFFFF"/>
              <w:spacing w:line="276" w:lineRule="auto"/>
              <w:rPr>
                <w:rFonts w:ascii="Arial" w:hAnsi="Arial" w:cs="Arial"/>
              </w:rPr>
            </w:pPr>
          </w:p>
          <w:p w14:paraId="0A489B7C" w14:textId="71889C8D" w:rsidR="0078169F" w:rsidRPr="00074D05" w:rsidRDefault="00927062" w:rsidP="00074D05">
            <w:pPr>
              <w:shd w:val="clear" w:color="auto" w:fill="FFFFFF"/>
              <w:spacing w:line="276" w:lineRule="auto"/>
              <w:rPr>
                <w:rFonts w:ascii="Arial" w:hAnsi="Arial" w:cs="Arial"/>
              </w:rPr>
            </w:pPr>
            <w:r>
              <w:rPr>
                <w:rFonts w:ascii="Arial" w:hAnsi="Arial" w:cs="Arial"/>
              </w:rPr>
              <w:t xml:space="preserve">Looking at </w:t>
            </w:r>
            <w:r w:rsidR="00E70644">
              <w:rPr>
                <w:rFonts w:ascii="Arial" w:hAnsi="Arial" w:cs="Arial"/>
              </w:rPr>
              <w:t xml:space="preserve">the House Natural Resources Committee, </w:t>
            </w:r>
            <w:r>
              <w:rPr>
                <w:rFonts w:ascii="Arial" w:hAnsi="Arial" w:cs="Arial"/>
              </w:rPr>
              <w:t xml:space="preserve">another key </w:t>
            </w:r>
            <w:r w:rsidR="00E70644">
              <w:rPr>
                <w:rFonts w:ascii="Arial" w:hAnsi="Arial" w:cs="Arial"/>
              </w:rPr>
              <w:t>panel</w:t>
            </w:r>
            <w:r>
              <w:rPr>
                <w:rFonts w:ascii="Arial" w:hAnsi="Arial" w:cs="Arial"/>
              </w:rPr>
              <w:t xml:space="preserve"> that has jurisdiction over major industry issues, </w:t>
            </w:r>
            <w:r w:rsidR="005D17CE" w:rsidRPr="005D17CE">
              <w:rPr>
                <w:rFonts w:ascii="Arial" w:hAnsi="Arial" w:cs="Arial"/>
              </w:rPr>
              <w:t xml:space="preserve">ex-forester </w:t>
            </w:r>
            <w:r w:rsidR="004A3B01">
              <w:rPr>
                <w:rFonts w:ascii="Arial" w:hAnsi="Arial" w:cs="Arial"/>
              </w:rPr>
              <w:t xml:space="preserve">and longtime ally Rep. </w:t>
            </w:r>
            <w:r w:rsidR="005D17CE" w:rsidRPr="005D17CE">
              <w:rPr>
                <w:rFonts w:ascii="Arial" w:hAnsi="Arial" w:cs="Arial"/>
              </w:rPr>
              <w:t>Westerman</w:t>
            </w:r>
            <w:r w:rsidR="008C68D9">
              <w:rPr>
                <w:rFonts w:ascii="Arial" w:hAnsi="Arial" w:cs="Arial"/>
              </w:rPr>
              <w:t xml:space="preserve"> will assume the chairmanship and guide the panel’s agenda. </w:t>
            </w:r>
            <w:r w:rsidR="005D17CE" w:rsidRPr="005D17CE">
              <w:rPr>
                <w:rFonts w:ascii="Arial" w:hAnsi="Arial" w:cs="Arial"/>
              </w:rPr>
              <w:t xml:space="preserve"> </w:t>
            </w:r>
            <w:r w:rsidR="0078169F" w:rsidRPr="0078169F">
              <w:rPr>
                <w:rFonts w:ascii="Arial" w:eastAsia="Times New Roman" w:hAnsi="Arial" w:cs="Arial"/>
                <w:color w:val="333333"/>
              </w:rPr>
              <w:t xml:space="preserve">In January, </w:t>
            </w:r>
            <w:r w:rsidR="00461BC8">
              <w:rPr>
                <w:rFonts w:ascii="Arial" w:eastAsia="Times New Roman" w:hAnsi="Arial" w:cs="Arial"/>
                <w:color w:val="333333"/>
              </w:rPr>
              <w:t>Mr. Westerman</w:t>
            </w:r>
            <w:r w:rsidR="0078169F" w:rsidRPr="0078169F">
              <w:rPr>
                <w:rFonts w:ascii="Arial" w:eastAsia="Times New Roman" w:hAnsi="Arial" w:cs="Arial"/>
                <w:color w:val="333333"/>
              </w:rPr>
              <w:t xml:space="preserve"> is expected to place a high priority on active forest management techniques, especially as they relate to wildfire mitigation.  </w:t>
            </w:r>
            <w:r w:rsidR="00461BC8">
              <w:rPr>
                <w:rFonts w:ascii="Arial" w:eastAsia="Times New Roman" w:hAnsi="Arial" w:cs="Arial"/>
                <w:color w:val="333333"/>
              </w:rPr>
              <w:t xml:space="preserve">The </w:t>
            </w:r>
            <w:r w:rsidR="0078169F" w:rsidRPr="0078169F">
              <w:rPr>
                <w:rFonts w:ascii="Arial" w:eastAsia="Times New Roman" w:hAnsi="Arial" w:cs="Arial"/>
                <w:color w:val="333333"/>
              </w:rPr>
              <w:t xml:space="preserve">Chair-Designate will </w:t>
            </w:r>
            <w:r w:rsidR="00A240BE">
              <w:rPr>
                <w:rFonts w:ascii="Arial" w:eastAsia="Times New Roman" w:hAnsi="Arial" w:cs="Arial"/>
                <w:color w:val="333333"/>
              </w:rPr>
              <w:t>likely m</w:t>
            </w:r>
            <w:r w:rsidR="0078169F" w:rsidRPr="0078169F">
              <w:rPr>
                <w:rFonts w:ascii="Arial" w:eastAsia="Times New Roman" w:hAnsi="Arial" w:cs="Arial"/>
                <w:color w:val="333333"/>
              </w:rPr>
              <w:t xml:space="preserve">odel much of his agenda on the House GOP’s </w:t>
            </w:r>
            <w:hyperlink r:id="rId9" w:history="1">
              <w:r w:rsidR="0078169F" w:rsidRPr="0078169F">
                <w:rPr>
                  <w:rStyle w:val="Hyperlink"/>
                  <w:rFonts w:ascii="Arial" w:eastAsia="Times New Roman" w:hAnsi="Arial" w:cs="Arial"/>
                </w:rPr>
                <w:t>Energy, Environment and Conservation Policy Platform</w:t>
              </w:r>
            </w:hyperlink>
            <w:r w:rsidR="0078169F" w:rsidRPr="0078169F">
              <w:rPr>
                <w:rFonts w:ascii="Arial" w:eastAsia="Times New Roman" w:hAnsi="Arial" w:cs="Arial"/>
                <w:color w:val="333333"/>
              </w:rPr>
              <w:t>, which underscores the need for tree thinning and controlled burning as pillars of responsible forest management.  Mr. Westerman</w:t>
            </w:r>
            <w:r w:rsidR="00AD65D2">
              <w:rPr>
                <w:rFonts w:ascii="Arial" w:eastAsia="Times New Roman" w:hAnsi="Arial" w:cs="Arial"/>
                <w:color w:val="333333"/>
              </w:rPr>
              <w:t xml:space="preserve"> </w:t>
            </w:r>
            <w:r w:rsidR="0078169F" w:rsidRPr="0078169F">
              <w:rPr>
                <w:rFonts w:ascii="Arial" w:eastAsia="Times New Roman" w:hAnsi="Arial" w:cs="Arial"/>
                <w:color w:val="333333"/>
              </w:rPr>
              <w:t xml:space="preserve">will replace Rep. Raul Grijalva (D-AZ), who will assume the role as the committee’s Ranking Member.  </w:t>
            </w:r>
          </w:p>
          <w:p w14:paraId="20FC3F10" w14:textId="77777777" w:rsidR="005D17CE" w:rsidRDefault="005D17CE" w:rsidP="00DF1883">
            <w:pPr>
              <w:pStyle w:val="NormalWeb"/>
              <w:spacing w:before="0" w:beforeAutospacing="0" w:after="0" w:afterAutospacing="0" w:line="276" w:lineRule="auto"/>
              <w:rPr>
                <w:rStyle w:val="Strong"/>
                <w:rFonts w:ascii="Arial" w:hAnsi="Arial" w:cs="Arial"/>
              </w:rPr>
            </w:pPr>
          </w:p>
          <w:p w14:paraId="4862FE3C" w14:textId="73D08146" w:rsidR="00E32CFE" w:rsidRDefault="00374AD1" w:rsidP="00DF1883">
            <w:pPr>
              <w:pStyle w:val="NormalWeb"/>
              <w:spacing w:before="0" w:beforeAutospacing="0" w:after="0" w:afterAutospacing="0" w:line="276" w:lineRule="auto"/>
              <w:rPr>
                <w:rStyle w:val="Strong"/>
                <w:rFonts w:ascii="Arial" w:hAnsi="Arial" w:cs="Arial"/>
              </w:rPr>
            </w:pPr>
            <w:r w:rsidRPr="00F87FD3">
              <w:rPr>
                <w:rStyle w:val="Strong"/>
                <w:rFonts w:ascii="Arial" w:hAnsi="Arial" w:cs="Arial"/>
              </w:rPr>
              <w:t>Issues:</w:t>
            </w:r>
          </w:p>
          <w:p w14:paraId="0CCB9D2E" w14:textId="395BDFA5" w:rsidR="00AA6A18" w:rsidRPr="00C33A54" w:rsidRDefault="00C568E4" w:rsidP="00C568E4">
            <w:pPr>
              <w:pStyle w:val="NormalWeb"/>
              <w:spacing w:line="276" w:lineRule="auto"/>
              <w:rPr>
                <w:b/>
                <w:bCs/>
              </w:rPr>
            </w:pPr>
            <w:r w:rsidRPr="00415B6A">
              <w:rPr>
                <w:rStyle w:val="Strong"/>
                <w:rFonts w:ascii="Arial" w:hAnsi="Arial" w:cs="Arial"/>
              </w:rPr>
              <w:lastRenderedPageBreak/>
              <w:t xml:space="preserve">Fish &amp; Wildlife Service </w:t>
            </w:r>
            <w:r w:rsidR="00BC4916">
              <w:rPr>
                <w:rStyle w:val="Strong"/>
                <w:rFonts w:ascii="Arial" w:hAnsi="Arial" w:cs="Arial"/>
              </w:rPr>
              <w:t xml:space="preserve">(FWS) </w:t>
            </w:r>
            <w:r w:rsidRPr="00415B6A">
              <w:rPr>
                <w:rStyle w:val="Strong"/>
                <w:rFonts w:ascii="Arial" w:hAnsi="Arial" w:cs="Arial"/>
              </w:rPr>
              <w:t>Conducts Webinar on New NLEB Rul</w:t>
            </w:r>
            <w:r>
              <w:rPr>
                <w:rStyle w:val="Strong"/>
                <w:rFonts w:ascii="Arial" w:hAnsi="Arial" w:cs="Arial"/>
              </w:rPr>
              <w:t>e, Punts Details to Regional Offices</w:t>
            </w:r>
            <w:r>
              <w:rPr>
                <w:rStyle w:val="Strong"/>
              </w:rPr>
              <w:t xml:space="preserve"> </w:t>
            </w:r>
          </w:p>
          <w:p w14:paraId="09DF9208" w14:textId="77777777" w:rsidR="00C568E4" w:rsidRPr="00415B6A" w:rsidRDefault="00C568E4" w:rsidP="00C568E4">
            <w:pPr>
              <w:pStyle w:val="NormalWeb"/>
              <w:spacing w:line="276" w:lineRule="auto"/>
              <w:rPr>
                <w:rFonts w:ascii="Arial" w:hAnsi="Arial" w:cs="Arial"/>
              </w:rPr>
            </w:pPr>
            <w:r w:rsidRPr="00415B6A">
              <w:rPr>
                <w:rFonts w:ascii="Arial" w:hAnsi="Arial" w:cs="Arial"/>
              </w:rPr>
              <w:t xml:space="preserve">On December 2, the U.S. Fish and Wildlife Service (FWS) conducted a stakeholder webinar to review general requirements for the new Northern Long-Eared Bat (NLEP) “endangered” </w:t>
            </w:r>
            <w:hyperlink r:id="rId10" w:history="1">
              <w:r w:rsidRPr="00415B6A">
                <w:rPr>
                  <w:rStyle w:val="Hyperlink"/>
                  <w:rFonts w:ascii="Arial" w:hAnsi="Arial" w:cs="Arial"/>
                </w:rPr>
                <w:t>classification</w:t>
              </w:r>
            </w:hyperlink>
            <w:r w:rsidRPr="00415B6A">
              <w:rPr>
                <w:rFonts w:ascii="Arial" w:hAnsi="Arial" w:cs="Arial"/>
              </w:rPr>
              <w:t>.   Unfortunately, the hour-long session was short on specifics related to possible future red tape for forestry projects.  Within the context of the new rule, agency officials cited</w:t>
            </w:r>
            <w:r>
              <w:rPr>
                <w:rFonts w:ascii="Arial" w:hAnsi="Arial" w:cs="Arial"/>
              </w:rPr>
              <w:t xml:space="preserve"> </w:t>
            </w:r>
            <w:r w:rsidRPr="00415B6A">
              <w:rPr>
                <w:rFonts w:ascii="Arial" w:hAnsi="Arial" w:cs="Arial"/>
                <w:color w:val="000000"/>
              </w:rPr>
              <w:t>14 examples of project types that are not likely to trigger additional ESA regulations.  Staff emphasized that the list, intended to be illustrative, is not comprehensive</w:t>
            </w:r>
            <w:r>
              <w:rPr>
                <w:rFonts w:ascii="Arial" w:hAnsi="Arial" w:cs="Arial"/>
                <w:color w:val="000000"/>
              </w:rPr>
              <w:t>:</w:t>
            </w:r>
            <w:r w:rsidRPr="00415B6A">
              <w:rPr>
                <w:rFonts w:ascii="Arial" w:hAnsi="Arial" w:cs="Arial"/>
                <w:color w:val="000000"/>
              </w:rPr>
              <w:t xml:space="preserve"> </w:t>
            </w:r>
          </w:p>
          <w:p w14:paraId="60F1E930" w14:textId="77777777" w:rsidR="00C568E4" w:rsidRPr="00415B6A" w:rsidRDefault="00C568E4" w:rsidP="00C568E4">
            <w:pPr>
              <w:pStyle w:val="ListParagraph"/>
              <w:numPr>
                <w:ilvl w:val="0"/>
                <w:numId w:val="4"/>
              </w:numPr>
              <w:shd w:val="clear" w:color="auto" w:fill="FFFFFF"/>
              <w:spacing w:after="160" w:line="259" w:lineRule="auto"/>
              <w:contextualSpacing/>
              <w:rPr>
                <w:rFonts w:ascii="Arial" w:hAnsi="Arial" w:cs="Arial"/>
              </w:rPr>
            </w:pPr>
            <w:r w:rsidRPr="00415B6A">
              <w:rPr>
                <w:rFonts w:ascii="Arial" w:hAnsi="Arial" w:cs="Arial"/>
              </w:rPr>
              <w:t>Minimal tree removal and vegetation management activities that occur any time of the year outside of suitable forested/wooded habitat and more than 5 miles from known or potential hibernacula.</w:t>
            </w:r>
          </w:p>
          <w:p w14:paraId="3B8BBDB0" w14:textId="77777777" w:rsidR="00C568E4" w:rsidRPr="00415B6A" w:rsidRDefault="00C568E4" w:rsidP="00C568E4">
            <w:pPr>
              <w:pStyle w:val="ListParagraph"/>
              <w:numPr>
                <w:ilvl w:val="0"/>
                <w:numId w:val="4"/>
              </w:numPr>
              <w:shd w:val="clear" w:color="auto" w:fill="FFFFFF"/>
              <w:spacing w:after="160" w:line="259" w:lineRule="auto"/>
              <w:contextualSpacing/>
              <w:rPr>
                <w:rFonts w:ascii="Arial" w:hAnsi="Arial" w:cs="Arial"/>
                <w:color w:val="000000"/>
              </w:rPr>
            </w:pPr>
            <w:r w:rsidRPr="00415B6A">
              <w:rPr>
                <w:rFonts w:ascii="Arial" w:hAnsi="Arial" w:cs="Arial"/>
              </w:rPr>
              <w:t>Insignificant amounts of suitable forested/wooded habitat removal provided it occurs during the hibernation period and the modification of habitat does not significantly impair an essential behavior pattern such that it is likely to result in the actual killing or injury of northern long-eared bats after hibernation, and ….</w:t>
            </w:r>
          </w:p>
          <w:p w14:paraId="7AF8EE50" w14:textId="77777777" w:rsidR="00C568E4" w:rsidRPr="00415B6A" w:rsidRDefault="00C568E4" w:rsidP="00C568E4">
            <w:pPr>
              <w:pStyle w:val="ListParagraph"/>
              <w:numPr>
                <w:ilvl w:val="0"/>
                <w:numId w:val="4"/>
              </w:numPr>
              <w:shd w:val="clear" w:color="auto" w:fill="FFFFFF"/>
              <w:spacing w:after="160" w:line="259" w:lineRule="auto"/>
              <w:contextualSpacing/>
              <w:rPr>
                <w:rFonts w:ascii="Arial" w:hAnsi="Arial" w:cs="Arial"/>
                <w:color w:val="000000"/>
              </w:rPr>
            </w:pPr>
            <w:r w:rsidRPr="00415B6A">
              <w:rPr>
                <w:rFonts w:ascii="Arial" w:hAnsi="Arial" w:cs="Arial"/>
              </w:rPr>
              <w:t>Prescribed fire activities that are restricted to the inactive (hibernation) season, provided they are more than 0.5 miles from a known hibernacula and do not result in changes to suitable forested/wooded habitat to the extent that the habitat becomes unsuitable for the northern long-eared bat.</w:t>
            </w:r>
          </w:p>
          <w:p w14:paraId="3ADB6A0D" w14:textId="77777777" w:rsidR="00C568E4" w:rsidRDefault="00C568E4" w:rsidP="00C568E4">
            <w:pPr>
              <w:shd w:val="clear" w:color="auto" w:fill="FFFFFF"/>
              <w:rPr>
                <w:rFonts w:ascii="Arial" w:hAnsi="Arial" w:cs="Arial"/>
                <w:color w:val="000000"/>
              </w:rPr>
            </w:pPr>
            <w:r w:rsidRPr="00415B6A">
              <w:rPr>
                <w:rFonts w:ascii="Arial" w:hAnsi="Arial" w:cs="Arial"/>
                <w:color w:val="000000"/>
              </w:rPr>
              <w:t xml:space="preserve">The agency </w:t>
            </w:r>
            <w:r>
              <w:rPr>
                <w:rFonts w:ascii="Arial" w:hAnsi="Arial" w:cs="Arial"/>
                <w:color w:val="000000"/>
              </w:rPr>
              <w:t>also outlined</w:t>
            </w:r>
            <w:r w:rsidRPr="00415B6A">
              <w:rPr>
                <w:rFonts w:ascii="Arial" w:hAnsi="Arial" w:cs="Arial"/>
                <w:color w:val="000000"/>
              </w:rPr>
              <w:t xml:space="preserve"> nine examples of project types that are likely to trigger new ESA restrictions, including:  </w:t>
            </w:r>
          </w:p>
          <w:p w14:paraId="56A7B9FB" w14:textId="77777777" w:rsidR="00264BCB" w:rsidRPr="00415B6A" w:rsidRDefault="00264BCB" w:rsidP="00C568E4">
            <w:pPr>
              <w:shd w:val="clear" w:color="auto" w:fill="FFFFFF"/>
              <w:rPr>
                <w:rFonts w:ascii="Arial" w:hAnsi="Arial" w:cs="Arial"/>
                <w:color w:val="000000"/>
              </w:rPr>
            </w:pPr>
          </w:p>
          <w:p w14:paraId="0E803949" w14:textId="77777777" w:rsidR="00C568E4" w:rsidRPr="00415B6A" w:rsidRDefault="00C568E4" w:rsidP="00C568E4">
            <w:pPr>
              <w:pStyle w:val="ListParagraph"/>
              <w:numPr>
                <w:ilvl w:val="0"/>
                <w:numId w:val="5"/>
              </w:numPr>
              <w:shd w:val="clear" w:color="auto" w:fill="FFFFFF"/>
              <w:spacing w:after="160" w:line="259" w:lineRule="auto"/>
              <w:contextualSpacing/>
              <w:rPr>
                <w:rFonts w:ascii="Arial" w:hAnsi="Arial" w:cs="Arial"/>
              </w:rPr>
            </w:pPr>
            <w:r w:rsidRPr="00415B6A">
              <w:rPr>
                <w:rFonts w:ascii="Arial" w:hAnsi="Arial" w:cs="Arial"/>
              </w:rPr>
              <w:t>Unauthorized destruction or modification of suitable forested habitat (including unauthorized grading, leveling, burning, herbicide spraying, or other destruction or modification of habitat) in ways that kill or injure individuals by significantly impairing the species’ essential breeding, foraging, sheltering, commuting, or other essential life functions.</w:t>
            </w:r>
          </w:p>
          <w:p w14:paraId="682260B6" w14:textId="141DAB10" w:rsidR="00C568E4" w:rsidRPr="00551CC9" w:rsidRDefault="00C568E4" w:rsidP="00C568E4">
            <w:pPr>
              <w:pStyle w:val="ListParagraph"/>
              <w:numPr>
                <w:ilvl w:val="0"/>
                <w:numId w:val="5"/>
              </w:numPr>
              <w:shd w:val="clear" w:color="auto" w:fill="FFFFFF"/>
              <w:spacing w:after="160" w:line="259" w:lineRule="auto"/>
              <w:contextualSpacing/>
              <w:rPr>
                <w:rFonts w:ascii="Arial" w:hAnsi="Arial" w:cs="Arial"/>
                <w:color w:val="000000"/>
              </w:rPr>
            </w:pPr>
            <w:r w:rsidRPr="00551CC9">
              <w:rPr>
                <w:rFonts w:ascii="Arial" w:hAnsi="Arial" w:cs="Arial"/>
              </w:rPr>
              <w:t xml:space="preserve">And </w:t>
            </w:r>
            <w:r w:rsidR="00697144">
              <w:rPr>
                <w:rFonts w:ascii="Arial" w:hAnsi="Arial" w:cs="Arial"/>
              </w:rPr>
              <w:t>u</w:t>
            </w:r>
            <w:r w:rsidRPr="00551CC9">
              <w:rPr>
                <w:rFonts w:ascii="Arial" w:hAnsi="Arial" w:cs="Arial"/>
              </w:rPr>
              <w:t xml:space="preserve">nauthorized removal or destruction of trees and other natural and manmade structures being used as roosts by the northern long-eared bat that results in take of the species.  </w:t>
            </w:r>
          </w:p>
          <w:p w14:paraId="060F471D" w14:textId="77777777" w:rsidR="00F66DEB" w:rsidRDefault="00C568E4" w:rsidP="00C568E4">
            <w:pPr>
              <w:pStyle w:val="NormalWeb"/>
              <w:spacing w:line="276" w:lineRule="auto"/>
              <w:rPr>
                <w:rFonts w:ascii="Arial" w:hAnsi="Arial" w:cs="Arial"/>
              </w:rPr>
            </w:pPr>
            <w:r>
              <w:rPr>
                <w:rFonts w:ascii="Arial" w:hAnsi="Arial" w:cs="Arial"/>
              </w:rPr>
              <w:t>While acknowledging that the above project descriptions don’t shed light on every permitting scenario</w:t>
            </w:r>
            <w:r w:rsidRPr="00551CC9">
              <w:rPr>
                <w:rFonts w:ascii="Arial" w:hAnsi="Arial" w:cs="Arial"/>
              </w:rPr>
              <w:t xml:space="preserve">, </w:t>
            </w:r>
            <w:r>
              <w:rPr>
                <w:rFonts w:ascii="Arial" w:hAnsi="Arial" w:cs="Arial"/>
              </w:rPr>
              <w:t>FWS staff recommended that</w:t>
            </w:r>
            <w:r w:rsidRPr="00551CC9">
              <w:rPr>
                <w:rFonts w:ascii="Arial" w:hAnsi="Arial" w:cs="Arial"/>
              </w:rPr>
              <w:t xml:space="preserve"> industry send questions about specific projects to regional managers with the </w:t>
            </w:r>
            <w:hyperlink r:id="rId11" w:tgtFrame="_blank" w:history="1">
              <w:r w:rsidRPr="00551CC9">
                <w:rPr>
                  <w:rStyle w:val="Hyperlink"/>
                  <w:rFonts w:ascii="Arial" w:hAnsi="Arial" w:cs="Arial"/>
                  <w:color w:val="0000EE"/>
                </w:rPr>
                <w:t>Ecological Services Program</w:t>
              </w:r>
            </w:hyperlink>
            <w:r>
              <w:rPr>
                <w:rStyle w:val="Hyperlink"/>
                <w:rFonts w:ascii="Arial" w:hAnsi="Arial" w:cs="Arial"/>
                <w:color w:val="0000EE"/>
              </w:rPr>
              <w:t>.</w:t>
            </w:r>
            <w:r w:rsidRPr="00551CC9">
              <w:rPr>
                <w:rFonts w:ascii="Arial" w:hAnsi="Arial" w:cs="Arial"/>
                <w:color w:val="34495E"/>
              </w:rPr>
              <w:t xml:space="preserve"> </w:t>
            </w:r>
            <w:r w:rsidRPr="002F74DB">
              <w:rPr>
                <w:rFonts w:ascii="Arial" w:hAnsi="Arial" w:cs="Arial"/>
              </w:rPr>
              <w:t xml:space="preserve">They also stated that the agency </w:t>
            </w:r>
            <w:r>
              <w:rPr>
                <w:rFonts w:ascii="Arial" w:hAnsi="Arial" w:cs="Arial"/>
                <w:color w:val="34495E"/>
              </w:rPr>
              <w:t>would be</w:t>
            </w:r>
            <w:r w:rsidRPr="00551CC9">
              <w:rPr>
                <w:rFonts w:ascii="Arial" w:hAnsi="Arial" w:cs="Arial"/>
              </w:rPr>
              <w:t xml:space="preserve"> </w:t>
            </w:r>
            <w:r>
              <w:rPr>
                <w:rFonts w:ascii="Arial" w:hAnsi="Arial" w:cs="Arial"/>
              </w:rPr>
              <w:t xml:space="preserve">releasing </w:t>
            </w:r>
            <w:r w:rsidRPr="00551CC9">
              <w:rPr>
                <w:rFonts w:ascii="Arial" w:hAnsi="Arial" w:cs="Arial"/>
              </w:rPr>
              <w:t>more specific guidance in early 2023.  </w:t>
            </w:r>
          </w:p>
          <w:p w14:paraId="09E512FE" w14:textId="5DF4922F" w:rsidR="00C568E4" w:rsidRPr="00882012" w:rsidRDefault="00F66DEB" w:rsidP="00C568E4">
            <w:pPr>
              <w:pStyle w:val="NormalWeb"/>
              <w:spacing w:line="276" w:lineRule="auto"/>
              <w:rPr>
                <w:rFonts w:ascii="Arial" w:hAnsi="Arial" w:cs="Arial"/>
              </w:rPr>
            </w:pPr>
            <w:r>
              <w:rPr>
                <w:rFonts w:ascii="Arial" w:hAnsi="Arial" w:cs="Arial"/>
              </w:rPr>
              <w:t xml:space="preserve">On the legislative front, Rep. Bruce Westerman (R-AR), an ex-forester and industry ally, </w:t>
            </w:r>
            <w:r w:rsidR="00720CF8">
              <w:rPr>
                <w:rFonts w:ascii="Arial" w:hAnsi="Arial" w:cs="Arial"/>
              </w:rPr>
              <w:t xml:space="preserve">was joined by Rep. Pete Stauber (R-MN) to introduce </w:t>
            </w:r>
            <w:hyperlink r:id="rId12" w:history="1">
              <w:r w:rsidR="00715898" w:rsidRPr="00D76170">
                <w:rPr>
                  <w:rStyle w:val="Hyperlink"/>
                  <w:rFonts w:ascii="Arial" w:hAnsi="Arial" w:cs="Arial"/>
                </w:rPr>
                <w:t>“The ESA Flexibility Act”</w:t>
              </w:r>
            </w:hyperlink>
            <w:r w:rsidR="003270CC">
              <w:rPr>
                <w:rFonts w:ascii="Arial" w:hAnsi="Arial" w:cs="Arial"/>
              </w:rPr>
              <w:t xml:space="preserve"> </w:t>
            </w:r>
            <w:r w:rsidR="00715898">
              <w:rPr>
                <w:rFonts w:ascii="Arial" w:hAnsi="Arial" w:cs="Arial"/>
              </w:rPr>
              <w:t>(H.R.</w:t>
            </w:r>
            <w:r w:rsidR="003270CC">
              <w:rPr>
                <w:rFonts w:ascii="Arial" w:hAnsi="Arial" w:cs="Arial"/>
              </w:rPr>
              <w:t>8136)</w:t>
            </w:r>
            <w:r w:rsidR="008E5CDC">
              <w:rPr>
                <w:rFonts w:ascii="Arial" w:hAnsi="Arial" w:cs="Arial"/>
              </w:rPr>
              <w:t>, a bill pushing back on the up-listing of the NLEB, among other specie</w:t>
            </w:r>
            <w:r w:rsidR="0055162C">
              <w:rPr>
                <w:rFonts w:ascii="Arial" w:hAnsi="Arial" w:cs="Arial"/>
              </w:rPr>
              <w:t>s whose designation would unduly curtail land-use.</w:t>
            </w:r>
            <w:r w:rsidR="00882012">
              <w:rPr>
                <w:rFonts w:ascii="Arial" w:hAnsi="Arial" w:cs="Arial"/>
              </w:rPr>
              <w:t xml:space="preserve">  </w:t>
            </w:r>
            <w:r w:rsidR="00C568E4" w:rsidRPr="00551CC9">
              <w:rPr>
                <w:rFonts w:ascii="Arial" w:hAnsi="Arial" w:cs="Arial"/>
              </w:rPr>
              <w:t xml:space="preserve">Click </w:t>
            </w:r>
            <w:hyperlink r:id="rId13" w:tgtFrame="_blank" w:history="1">
              <w:r w:rsidR="00C568E4" w:rsidRPr="00551CC9">
                <w:rPr>
                  <w:rStyle w:val="Hyperlink"/>
                  <w:rFonts w:ascii="Arial" w:hAnsi="Arial" w:cs="Arial"/>
                  <w:color w:val="0000EE"/>
                </w:rPr>
                <w:t>here</w:t>
              </w:r>
            </w:hyperlink>
            <w:r w:rsidR="00C568E4" w:rsidRPr="00551CC9">
              <w:rPr>
                <w:rFonts w:ascii="Arial" w:hAnsi="Arial" w:cs="Arial"/>
                <w:color w:val="34495E"/>
              </w:rPr>
              <w:t xml:space="preserve"> </w:t>
            </w:r>
            <w:r w:rsidR="00C568E4" w:rsidRPr="00551CC9">
              <w:rPr>
                <w:rFonts w:ascii="Arial" w:hAnsi="Arial" w:cs="Arial"/>
              </w:rPr>
              <w:t>to see more information from FWS related to the NLEB.</w:t>
            </w:r>
          </w:p>
          <w:p w14:paraId="449C473D" w14:textId="77777777" w:rsidR="0019194F" w:rsidRPr="00BD3B13" w:rsidRDefault="0019194F" w:rsidP="0019194F">
            <w:pPr>
              <w:pStyle w:val="NormalWeb"/>
              <w:spacing w:line="276" w:lineRule="auto"/>
              <w:rPr>
                <w:rStyle w:val="Strong"/>
                <w:rFonts w:ascii="Arial" w:hAnsi="Arial" w:cs="Arial"/>
              </w:rPr>
            </w:pPr>
            <w:r w:rsidRPr="00BD3B13">
              <w:rPr>
                <w:rStyle w:val="Strong"/>
                <w:rFonts w:ascii="Arial" w:hAnsi="Arial" w:cs="Arial"/>
              </w:rPr>
              <w:lastRenderedPageBreak/>
              <w:t>EU Moves Forward with Anti-Deforestation Rules</w:t>
            </w:r>
          </w:p>
          <w:p w14:paraId="44B957B6" w14:textId="385DF37A" w:rsidR="0019194F" w:rsidRDefault="004C0133" w:rsidP="0019194F">
            <w:pPr>
              <w:pStyle w:val="NormalWeb"/>
              <w:spacing w:line="276" w:lineRule="auto"/>
              <w:rPr>
                <w:rFonts w:ascii="Arial" w:hAnsi="Arial" w:cs="Arial"/>
                <w:color w:val="34495E"/>
              </w:rPr>
            </w:pPr>
            <w:r>
              <w:rPr>
                <w:rFonts w:ascii="Arial" w:hAnsi="Arial" w:cs="Arial"/>
              </w:rPr>
              <w:t xml:space="preserve">On December 6, the </w:t>
            </w:r>
            <w:r w:rsidR="0019194F" w:rsidRPr="00BD3B13">
              <w:rPr>
                <w:rFonts w:ascii="Arial" w:hAnsi="Arial" w:cs="Arial"/>
              </w:rPr>
              <w:t>three branches of the European Union (EU) all signed off</w:t>
            </w:r>
            <w:r w:rsidR="00892491">
              <w:rPr>
                <w:rFonts w:ascii="Arial" w:hAnsi="Arial" w:cs="Arial"/>
              </w:rPr>
              <w:t xml:space="preserve">, </w:t>
            </w:r>
            <w:r w:rsidR="00B252FB">
              <w:rPr>
                <w:rFonts w:ascii="Arial" w:hAnsi="Arial" w:cs="Arial"/>
              </w:rPr>
              <w:t>in</w:t>
            </w:r>
            <w:r w:rsidR="00892491">
              <w:rPr>
                <w:rFonts w:ascii="Arial" w:hAnsi="Arial" w:cs="Arial"/>
              </w:rPr>
              <w:t xml:space="preserve"> a process known </w:t>
            </w:r>
            <w:r w:rsidR="00C1308E">
              <w:rPr>
                <w:rFonts w:ascii="Arial" w:hAnsi="Arial" w:cs="Arial"/>
              </w:rPr>
              <w:t xml:space="preserve">in EU-parlance </w:t>
            </w:r>
            <w:r w:rsidR="00892491">
              <w:rPr>
                <w:rFonts w:ascii="Arial" w:hAnsi="Arial" w:cs="Arial"/>
              </w:rPr>
              <w:t xml:space="preserve">as a </w:t>
            </w:r>
            <w:r w:rsidR="00C1308E">
              <w:rPr>
                <w:rFonts w:ascii="Arial" w:hAnsi="Arial" w:cs="Arial"/>
              </w:rPr>
              <w:t>“</w:t>
            </w:r>
            <w:proofErr w:type="spellStart"/>
            <w:r w:rsidR="00892491">
              <w:rPr>
                <w:rFonts w:ascii="Arial" w:hAnsi="Arial" w:cs="Arial"/>
              </w:rPr>
              <w:t>trilogue</w:t>
            </w:r>
            <w:proofErr w:type="spellEnd"/>
            <w:r w:rsidR="005E0C05">
              <w:rPr>
                <w:rFonts w:ascii="Arial" w:hAnsi="Arial" w:cs="Arial"/>
              </w:rPr>
              <w:t>,</w:t>
            </w:r>
            <w:r w:rsidR="00C1308E">
              <w:rPr>
                <w:rFonts w:ascii="Arial" w:hAnsi="Arial" w:cs="Arial"/>
              </w:rPr>
              <w:t>”</w:t>
            </w:r>
            <w:r w:rsidR="0019194F" w:rsidRPr="00BD3B13">
              <w:rPr>
                <w:rFonts w:ascii="Arial" w:hAnsi="Arial" w:cs="Arial"/>
              </w:rPr>
              <w:t xml:space="preserve"> on </w:t>
            </w:r>
            <w:r w:rsidR="00081980">
              <w:rPr>
                <w:rFonts w:ascii="Arial" w:hAnsi="Arial" w:cs="Arial"/>
              </w:rPr>
              <w:t xml:space="preserve">a </w:t>
            </w:r>
            <w:r w:rsidR="0019194F" w:rsidRPr="00BD3B13">
              <w:rPr>
                <w:rFonts w:ascii="Arial" w:hAnsi="Arial" w:cs="Arial"/>
              </w:rPr>
              <w:t>long-anticipated rule</w:t>
            </w:r>
            <w:r w:rsidR="00D77BCA">
              <w:rPr>
                <w:rFonts w:ascii="Arial" w:hAnsi="Arial" w:cs="Arial"/>
              </w:rPr>
              <w:t xml:space="preserve"> </w:t>
            </w:r>
            <w:r w:rsidR="0019194F" w:rsidRPr="00BD3B13">
              <w:rPr>
                <w:rFonts w:ascii="Arial" w:hAnsi="Arial" w:cs="Arial"/>
              </w:rPr>
              <w:t>to ban imports of products, including U.S. hardwoods, originating from land linked to deforestation</w:t>
            </w:r>
            <w:r w:rsidR="006D7B44">
              <w:rPr>
                <w:rFonts w:ascii="Arial" w:hAnsi="Arial" w:cs="Arial"/>
              </w:rPr>
              <w:t>.  It i</w:t>
            </w:r>
            <w:r w:rsidR="0019194F" w:rsidRPr="00BD3B13">
              <w:rPr>
                <w:rFonts w:ascii="Arial" w:hAnsi="Arial" w:cs="Arial"/>
              </w:rPr>
              <w:t>nclud</w:t>
            </w:r>
            <w:r w:rsidR="006D7B44">
              <w:rPr>
                <w:rFonts w:ascii="Arial" w:hAnsi="Arial" w:cs="Arial"/>
              </w:rPr>
              <w:t>es</w:t>
            </w:r>
            <w:r w:rsidR="0019194F" w:rsidRPr="00BD3B13">
              <w:rPr>
                <w:rFonts w:ascii="Arial" w:hAnsi="Arial" w:cs="Arial"/>
              </w:rPr>
              <w:t xml:space="preserve"> a geo-location requirement to zero in on a product’s precise location of harvest.  </w:t>
            </w:r>
            <w:r w:rsidR="004A4EFE">
              <w:rPr>
                <w:rFonts w:ascii="Arial" w:hAnsi="Arial" w:cs="Arial"/>
              </w:rPr>
              <w:t>Since the rule was first proposed in 2021, t</w:t>
            </w:r>
            <w:r w:rsidR="0019194F" w:rsidRPr="00BD3B13">
              <w:rPr>
                <w:rFonts w:ascii="Arial" w:hAnsi="Arial" w:cs="Arial"/>
              </w:rPr>
              <w:t xml:space="preserve">he Hardwood Federation has </w:t>
            </w:r>
            <w:r w:rsidR="0028498C">
              <w:rPr>
                <w:rFonts w:ascii="Arial" w:hAnsi="Arial" w:cs="Arial"/>
              </w:rPr>
              <w:t>worked</w:t>
            </w:r>
            <w:r w:rsidR="0019194F" w:rsidRPr="00BD3B13">
              <w:rPr>
                <w:rFonts w:ascii="Arial" w:hAnsi="Arial" w:cs="Arial"/>
              </w:rPr>
              <w:t xml:space="preserve"> closely with </w:t>
            </w:r>
            <w:r w:rsidR="00051F06">
              <w:rPr>
                <w:rFonts w:ascii="Arial" w:hAnsi="Arial" w:cs="Arial"/>
              </w:rPr>
              <w:t>the American Hardwood Export Council (</w:t>
            </w:r>
            <w:r w:rsidR="0019194F" w:rsidRPr="00BD3B13">
              <w:rPr>
                <w:rFonts w:ascii="Arial" w:hAnsi="Arial" w:cs="Arial"/>
              </w:rPr>
              <w:t>AHEC</w:t>
            </w:r>
            <w:r w:rsidR="00051F06">
              <w:rPr>
                <w:rFonts w:ascii="Arial" w:hAnsi="Arial" w:cs="Arial"/>
              </w:rPr>
              <w:t>)</w:t>
            </w:r>
            <w:r w:rsidR="0019194F" w:rsidRPr="00BD3B13">
              <w:rPr>
                <w:rFonts w:ascii="Arial" w:hAnsi="Arial" w:cs="Arial"/>
              </w:rPr>
              <w:t xml:space="preserve"> to raise concerns and provide the U.S. Department of Agriculture (USDA) with recommended language to address this problematic requirement.  </w:t>
            </w:r>
            <w:r w:rsidR="0028498C">
              <w:rPr>
                <w:rFonts w:ascii="Arial" w:hAnsi="Arial" w:cs="Arial"/>
              </w:rPr>
              <w:t xml:space="preserve">In late November, </w:t>
            </w:r>
            <w:r w:rsidR="0019194F" w:rsidRPr="00BD3B13">
              <w:rPr>
                <w:rFonts w:ascii="Arial" w:hAnsi="Arial" w:cs="Arial"/>
              </w:rPr>
              <w:t>the Federation and AHEC joined a small group</w:t>
            </w:r>
            <w:r w:rsidR="00405F77">
              <w:rPr>
                <w:rFonts w:ascii="Arial" w:hAnsi="Arial" w:cs="Arial"/>
              </w:rPr>
              <w:t>,</w:t>
            </w:r>
            <w:r w:rsidR="0019194F" w:rsidRPr="00BD3B13">
              <w:rPr>
                <w:rFonts w:ascii="Arial" w:hAnsi="Arial" w:cs="Arial"/>
              </w:rPr>
              <w:t xml:space="preserve"> invitation-only call with USDA for an update on their efforts to address this and other issues U.S. exporters have identified regarding </w:t>
            </w:r>
            <w:r w:rsidR="00C20638">
              <w:rPr>
                <w:rFonts w:ascii="Arial" w:hAnsi="Arial" w:cs="Arial"/>
              </w:rPr>
              <w:t>the EU’s new rule</w:t>
            </w:r>
            <w:r w:rsidR="0019194F" w:rsidRPr="00BD3B13">
              <w:rPr>
                <w:rFonts w:ascii="Arial" w:hAnsi="Arial" w:cs="Arial"/>
              </w:rPr>
              <w:t xml:space="preserve">. USDA assured </w:t>
            </w:r>
            <w:r w:rsidR="00BB2541">
              <w:rPr>
                <w:rFonts w:ascii="Arial" w:hAnsi="Arial" w:cs="Arial"/>
              </w:rPr>
              <w:t>industry</w:t>
            </w:r>
            <w:r w:rsidR="0019194F" w:rsidRPr="00BD3B13">
              <w:rPr>
                <w:rFonts w:ascii="Arial" w:hAnsi="Arial" w:cs="Arial"/>
              </w:rPr>
              <w:t xml:space="preserve"> that </w:t>
            </w:r>
            <w:r w:rsidR="004C222F">
              <w:rPr>
                <w:rFonts w:ascii="Arial" w:hAnsi="Arial" w:cs="Arial"/>
              </w:rPr>
              <w:t xml:space="preserve">they </w:t>
            </w:r>
            <w:r w:rsidR="00E23EC0">
              <w:rPr>
                <w:rFonts w:ascii="Arial" w:hAnsi="Arial" w:cs="Arial"/>
              </w:rPr>
              <w:t>share concerns related to the new rule</w:t>
            </w:r>
            <w:r w:rsidR="0019194F" w:rsidRPr="00BD3B13">
              <w:rPr>
                <w:rFonts w:ascii="Arial" w:hAnsi="Arial" w:cs="Arial"/>
              </w:rPr>
              <w:t xml:space="preserve"> and that </w:t>
            </w:r>
            <w:r w:rsidR="00E23EC0">
              <w:rPr>
                <w:rFonts w:ascii="Arial" w:hAnsi="Arial" w:cs="Arial"/>
              </w:rPr>
              <w:t>they have sent proposed</w:t>
            </w:r>
            <w:r w:rsidR="0019194F" w:rsidRPr="00BD3B13">
              <w:rPr>
                <w:rFonts w:ascii="Arial" w:hAnsi="Arial" w:cs="Arial"/>
              </w:rPr>
              <w:t xml:space="preserve"> language to the USDA team in Europe to share with their E.U. counterparts.  To read a statement from the EU Commission, please</w:t>
            </w:r>
            <w:r w:rsidR="0019194F" w:rsidRPr="00BD3B13">
              <w:rPr>
                <w:rFonts w:ascii="Arial" w:hAnsi="Arial" w:cs="Arial"/>
                <w:color w:val="34495E"/>
              </w:rPr>
              <w:t xml:space="preserve"> </w:t>
            </w:r>
            <w:hyperlink r:id="rId14" w:tgtFrame="_blank" w:history="1">
              <w:r w:rsidR="0019194F" w:rsidRPr="00BD3B13">
                <w:rPr>
                  <w:rStyle w:val="Hyperlink"/>
                  <w:rFonts w:ascii="Arial" w:hAnsi="Arial" w:cs="Arial"/>
                  <w:color w:val="0000EE"/>
                </w:rPr>
                <w:t>click here</w:t>
              </w:r>
            </w:hyperlink>
            <w:r w:rsidR="0019194F" w:rsidRPr="00BD3B13">
              <w:rPr>
                <w:rFonts w:ascii="Arial" w:hAnsi="Arial" w:cs="Arial"/>
                <w:color w:val="34495E"/>
              </w:rPr>
              <w:t>.</w:t>
            </w:r>
          </w:p>
          <w:p w14:paraId="07525EE6" w14:textId="2DB67739" w:rsidR="00DA6703" w:rsidRPr="00605A90" w:rsidRDefault="00DA6703" w:rsidP="0019194F">
            <w:pPr>
              <w:pStyle w:val="NormalWeb"/>
              <w:spacing w:line="276" w:lineRule="auto"/>
              <w:rPr>
                <w:rFonts w:ascii="Arial" w:hAnsi="Arial" w:cs="Arial"/>
                <w:b/>
                <w:bCs/>
              </w:rPr>
            </w:pPr>
            <w:r w:rsidRPr="00605A90">
              <w:rPr>
                <w:rFonts w:ascii="Arial" w:hAnsi="Arial" w:cs="Arial"/>
                <w:b/>
                <w:bCs/>
              </w:rPr>
              <w:t>USDA Grows Ag Export Programs</w:t>
            </w:r>
            <w:r w:rsidR="00D77AF9" w:rsidRPr="00605A90">
              <w:rPr>
                <w:rFonts w:ascii="Arial" w:hAnsi="Arial" w:cs="Arial"/>
                <w:b/>
                <w:bCs/>
              </w:rPr>
              <w:t>, Promotes U.S. Hardwoods</w:t>
            </w:r>
          </w:p>
          <w:p w14:paraId="4805C008" w14:textId="36E86019" w:rsidR="00DA6703" w:rsidRPr="00605A90" w:rsidRDefault="00DA6703" w:rsidP="00605A90">
            <w:pPr>
              <w:pStyle w:val="NormalWeb"/>
              <w:spacing w:after="240" w:afterAutospacing="0" w:line="276" w:lineRule="auto"/>
              <w:rPr>
                <w:rFonts w:ascii="Arial" w:hAnsi="Arial" w:cs="Arial"/>
                <w:color w:val="232323"/>
              </w:rPr>
            </w:pPr>
            <w:r w:rsidRPr="00605A90">
              <w:rPr>
                <w:rFonts w:ascii="Arial" w:hAnsi="Arial" w:cs="Arial"/>
                <w:color w:val="232323"/>
              </w:rPr>
              <w:t>On December 16, USDA</w:t>
            </w:r>
            <w:r w:rsidR="00D77AF9" w:rsidRPr="00605A90">
              <w:rPr>
                <w:rFonts w:ascii="Arial" w:hAnsi="Arial" w:cs="Arial"/>
                <w:color w:val="232323"/>
              </w:rPr>
              <w:t>’s</w:t>
            </w:r>
            <w:r w:rsidRPr="00605A90">
              <w:rPr>
                <w:rFonts w:ascii="Arial" w:hAnsi="Arial" w:cs="Arial"/>
                <w:color w:val="232323"/>
              </w:rPr>
              <w:t xml:space="preserve"> Foreign Agriculture Service (FAS) </w:t>
            </w:r>
            <w:hyperlink r:id="rId15" w:anchor=":~:text=16%2C%202022%20%E2%80%94%20The%20U.S.%20Department,Market%20Development%2C%20or%20FMD%20Program." w:history="1">
              <w:r w:rsidR="00D77AF9" w:rsidRPr="00605A90">
                <w:rPr>
                  <w:rStyle w:val="Hyperlink"/>
                  <w:rFonts w:ascii="Arial" w:hAnsi="Arial" w:cs="Arial"/>
                </w:rPr>
                <w:t>announced</w:t>
              </w:r>
            </w:hyperlink>
            <w:r w:rsidR="00D77AF9" w:rsidRPr="00605A90">
              <w:rPr>
                <w:rFonts w:ascii="Arial" w:hAnsi="Arial" w:cs="Arial"/>
                <w:color w:val="232323"/>
              </w:rPr>
              <w:t xml:space="preserve"> that it </w:t>
            </w:r>
            <w:r w:rsidRPr="00605A90">
              <w:rPr>
                <w:rFonts w:ascii="Arial" w:hAnsi="Arial" w:cs="Arial"/>
                <w:color w:val="232323"/>
              </w:rPr>
              <w:t xml:space="preserve">would award more than $200 million in grants to expand international markets for U.S. farm and food products through the Market Access Program (MAP) and the Foreign Market Development (FMD).  The Administration’s action bodes well for bipartisan support for robust funding for these important programs through the 2023 farm bill, which ranks as a high priority for the hardwood industry next year.  </w:t>
            </w:r>
            <w:r w:rsidR="00D77AF9" w:rsidRPr="00605A90">
              <w:rPr>
                <w:rFonts w:ascii="Arial" w:hAnsi="Arial" w:cs="Arial"/>
                <w:color w:val="232323"/>
              </w:rPr>
              <w:t>Among the</w:t>
            </w:r>
            <w:r w:rsidR="00605A90" w:rsidRPr="00605A90">
              <w:rPr>
                <w:rFonts w:ascii="Arial" w:hAnsi="Arial" w:cs="Arial"/>
                <w:color w:val="232323"/>
              </w:rPr>
              <w:t xml:space="preserve"> </w:t>
            </w:r>
            <w:hyperlink r:id="rId16" w:history="1">
              <w:r w:rsidR="00605A90" w:rsidRPr="00605A90">
                <w:rPr>
                  <w:rStyle w:val="Hyperlink"/>
                  <w:rFonts w:ascii="Arial" w:hAnsi="Arial" w:cs="Arial"/>
                </w:rPr>
                <w:t>FY 2023</w:t>
              </w:r>
              <w:r w:rsidR="00D77AF9" w:rsidRPr="00605A90">
                <w:rPr>
                  <w:rStyle w:val="Hyperlink"/>
                  <w:rFonts w:ascii="Arial" w:hAnsi="Arial" w:cs="Arial"/>
                </w:rPr>
                <w:t xml:space="preserve"> recipients</w:t>
              </w:r>
            </w:hyperlink>
            <w:r w:rsidR="00D77AF9" w:rsidRPr="00605A90">
              <w:rPr>
                <w:rFonts w:ascii="Arial" w:hAnsi="Arial" w:cs="Arial"/>
                <w:color w:val="232323"/>
              </w:rPr>
              <w:t xml:space="preserve"> for FMD funds, </w:t>
            </w:r>
            <w:r w:rsidR="00605A90" w:rsidRPr="00605A90">
              <w:rPr>
                <w:rFonts w:ascii="Arial" w:hAnsi="Arial" w:cs="Arial"/>
                <w:color w:val="232323"/>
              </w:rPr>
              <w:t xml:space="preserve">wood products top the list with </w:t>
            </w:r>
            <w:r w:rsidR="00D77AF9" w:rsidRPr="00605A90">
              <w:rPr>
                <w:rFonts w:ascii="Arial" w:hAnsi="Arial" w:cs="Arial"/>
                <w:color w:val="232323"/>
              </w:rPr>
              <w:t>the American Hardwood Export Council</w:t>
            </w:r>
            <w:r w:rsidR="00605A90" w:rsidRPr="00605A90">
              <w:rPr>
                <w:rFonts w:ascii="Arial" w:hAnsi="Arial" w:cs="Arial"/>
                <w:color w:val="232323"/>
              </w:rPr>
              <w:t xml:space="preserve">. APA – The Engineered Wood Association, Softwood Export Council and the Southern Forest Products Association sharing a $2.1 million allocation.  </w:t>
            </w:r>
            <w:r w:rsidR="00D77AF9" w:rsidRPr="00605A90">
              <w:rPr>
                <w:rFonts w:ascii="Arial" w:hAnsi="Arial" w:cs="Arial"/>
                <w:color w:val="232323"/>
              </w:rPr>
              <w:t xml:space="preserve"> </w:t>
            </w:r>
          </w:p>
          <w:p w14:paraId="1CA94FA8" w14:textId="2661ACFC" w:rsidR="00490F0C" w:rsidRPr="00605A90" w:rsidRDefault="00D77AF9" w:rsidP="00605A90">
            <w:pPr>
              <w:pStyle w:val="NormalWeb"/>
              <w:spacing w:after="240" w:afterAutospacing="0" w:line="276" w:lineRule="auto"/>
              <w:rPr>
                <w:rFonts w:ascii="Arial" w:hAnsi="Arial" w:cs="Arial"/>
                <w:color w:val="232323"/>
              </w:rPr>
            </w:pPr>
            <w:r w:rsidRPr="00605A90">
              <w:rPr>
                <w:rFonts w:ascii="Arial" w:hAnsi="Arial" w:cs="Arial"/>
                <w:color w:val="232323"/>
              </w:rPr>
              <w:t>According to USDA</w:t>
            </w:r>
            <w:r w:rsidR="00DA6703" w:rsidRPr="00605A90">
              <w:rPr>
                <w:rFonts w:ascii="Arial" w:hAnsi="Arial" w:cs="Arial"/>
                <w:color w:val="232323"/>
              </w:rPr>
              <w:t>, the FAS is providing “$175.6 million in initial fiscal year 2023 funding to 67 nonprofits ... and cooperatives.” The intended use of the funds focuses on “marketing and promotion activities around the globe, including market research, technical assistance, and support for participation in trade fairs and exhibits.</w:t>
            </w:r>
            <w:r w:rsidRPr="00605A90">
              <w:rPr>
                <w:rFonts w:ascii="Arial" w:hAnsi="Arial" w:cs="Arial"/>
                <w:color w:val="232323"/>
              </w:rPr>
              <w:t>”</w:t>
            </w:r>
            <w:r w:rsidR="00DA6703" w:rsidRPr="00605A90">
              <w:rPr>
                <w:rFonts w:ascii="Arial" w:hAnsi="Arial" w:cs="Arial"/>
                <w:color w:val="232323"/>
              </w:rPr>
              <w:t xml:space="preserve"> Through the </w:t>
            </w:r>
            <w:r w:rsidRPr="00605A90">
              <w:rPr>
                <w:rFonts w:ascii="Arial" w:hAnsi="Arial" w:cs="Arial"/>
                <w:color w:val="232323"/>
              </w:rPr>
              <w:t>FMD</w:t>
            </w:r>
            <w:r w:rsidR="00DA6703" w:rsidRPr="00605A90">
              <w:rPr>
                <w:rFonts w:ascii="Arial" w:hAnsi="Arial" w:cs="Arial"/>
                <w:color w:val="232323"/>
              </w:rPr>
              <w:t xml:space="preserve">, FAS </w:t>
            </w:r>
            <w:r w:rsidRPr="00605A90">
              <w:rPr>
                <w:rFonts w:ascii="Arial" w:hAnsi="Arial" w:cs="Arial"/>
                <w:color w:val="232323"/>
              </w:rPr>
              <w:t xml:space="preserve">will award </w:t>
            </w:r>
            <w:r w:rsidR="00605A90">
              <w:rPr>
                <w:rFonts w:ascii="Arial" w:hAnsi="Arial" w:cs="Arial"/>
                <w:color w:val="232323"/>
              </w:rPr>
              <w:t>“</w:t>
            </w:r>
            <w:r w:rsidR="00DA6703" w:rsidRPr="00605A90">
              <w:rPr>
                <w:rFonts w:ascii="Arial" w:hAnsi="Arial" w:cs="Arial"/>
                <w:color w:val="232323"/>
              </w:rPr>
              <w:t>$27.1 million in initial fiscal year 2023 funding to 20 trade organizations that represent U.S. agricultural producers</w:t>
            </w:r>
            <w:r w:rsidRPr="00605A90">
              <w:rPr>
                <w:rFonts w:ascii="Arial" w:hAnsi="Arial" w:cs="Arial"/>
                <w:color w:val="232323"/>
              </w:rPr>
              <w:t>” and will</w:t>
            </w:r>
            <w:r w:rsidR="00DA6703" w:rsidRPr="00605A90">
              <w:rPr>
                <w:rFonts w:ascii="Arial" w:hAnsi="Arial" w:cs="Arial"/>
                <w:color w:val="232323"/>
              </w:rPr>
              <w:t xml:space="preserve"> </w:t>
            </w:r>
            <w:r w:rsidRPr="00605A90">
              <w:rPr>
                <w:rFonts w:ascii="Arial" w:hAnsi="Arial" w:cs="Arial"/>
                <w:color w:val="232323"/>
              </w:rPr>
              <w:t xml:space="preserve">focus </w:t>
            </w:r>
            <w:r w:rsidR="00DA6703" w:rsidRPr="00605A90">
              <w:rPr>
                <w:rFonts w:ascii="Arial" w:hAnsi="Arial" w:cs="Arial"/>
                <w:color w:val="232323"/>
              </w:rPr>
              <w:t xml:space="preserve">on </w:t>
            </w:r>
            <w:r w:rsidRPr="00605A90">
              <w:rPr>
                <w:rFonts w:ascii="Arial" w:hAnsi="Arial" w:cs="Arial"/>
                <w:color w:val="232323"/>
              </w:rPr>
              <w:t>“</w:t>
            </w:r>
            <w:r w:rsidR="00DA6703" w:rsidRPr="00605A90">
              <w:rPr>
                <w:rFonts w:ascii="Arial" w:hAnsi="Arial" w:cs="Arial"/>
                <w:color w:val="232323"/>
              </w:rPr>
              <w:t>generic promotion of U.S. commodities, rather than consumer–oriented promotion of branded products.</w:t>
            </w:r>
            <w:r w:rsidRPr="00605A90">
              <w:rPr>
                <w:rFonts w:ascii="Arial" w:hAnsi="Arial" w:cs="Arial"/>
                <w:color w:val="232323"/>
              </w:rPr>
              <w:t>”</w:t>
            </w:r>
            <w:r w:rsidR="00DA6703" w:rsidRPr="00605A90">
              <w:rPr>
                <w:rFonts w:ascii="Arial" w:hAnsi="Arial" w:cs="Arial"/>
                <w:color w:val="232323"/>
              </w:rPr>
              <w:t xml:space="preserve"> </w:t>
            </w:r>
            <w:r w:rsidRPr="00605A90">
              <w:rPr>
                <w:rFonts w:ascii="Arial" w:hAnsi="Arial" w:cs="Arial"/>
                <w:color w:val="232323"/>
              </w:rPr>
              <w:t>The agency will give “p</w:t>
            </w:r>
            <w:r w:rsidR="00DA6703" w:rsidRPr="00605A90">
              <w:rPr>
                <w:rFonts w:ascii="Arial" w:hAnsi="Arial" w:cs="Arial"/>
                <w:color w:val="232323"/>
              </w:rPr>
              <w:t>reference</w:t>
            </w:r>
            <w:r w:rsidRPr="00605A90">
              <w:rPr>
                <w:rFonts w:ascii="Arial" w:hAnsi="Arial" w:cs="Arial"/>
                <w:color w:val="232323"/>
              </w:rPr>
              <w:t xml:space="preserve"> ...</w:t>
            </w:r>
            <w:r w:rsidR="00DA6703" w:rsidRPr="00605A90">
              <w:rPr>
                <w:rFonts w:ascii="Arial" w:hAnsi="Arial" w:cs="Arial"/>
                <w:color w:val="232323"/>
              </w:rPr>
              <w:t xml:space="preserve"> to organizations that represent an entire industry or are nationwide in membership and scope.</w:t>
            </w:r>
            <w:r w:rsidRPr="00605A90">
              <w:rPr>
                <w:rFonts w:ascii="Arial" w:hAnsi="Arial" w:cs="Arial"/>
                <w:color w:val="232323"/>
              </w:rPr>
              <w:t xml:space="preserve">”  </w:t>
            </w:r>
            <w:r w:rsidR="00DA6703" w:rsidRPr="00605A90">
              <w:rPr>
                <w:rFonts w:ascii="Arial" w:hAnsi="Arial" w:cs="Arial"/>
                <w:color w:val="232323"/>
              </w:rPr>
              <w:t xml:space="preserve"> </w:t>
            </w:r>
          </w:p>
          <w:p w14:paraId="0450D080" w14:textId="77777777" w:rsidR="00AC4142" w:rsidRPr="00BD3B13" w:rsidRDefault="00AC4142" w:rsidP="00AC4142">
            <w:pPr>
              <w:pStyle w:val="NormalWeb"/>
              <w:spacing w:before="0" w:beforeAutospacing="0" w:after="0" w:afterAutospacing="0" w:line="276" w:lineRule="auto"/>
              <w:rPr>
                <w:rStyle w:val="Strong"/>
                <w:rFonts w:ascii="Arial" w:hAnsi="Arial" w:cs="Arial"/>
              </w:rPr>
            </w:pPr>
            <w:r w:rsidRPr="00BD3B13">
              <w:rPr>
                <w:rStyle w:val="Strong"/>
                <w:rFonts w:ascii="Arial" w:hAnsi="Arial" w:cs="Arial"/>
              </w:rPr>
              <w:t>Coalition Urges Congress to Allow Business Interest Deduction Flexibility</w:t>
            </w:r>
          </w:p>
          <w:p w14:paraId="2B5B6C48" w14:textId="77777777" w:rsidR="00AC4142" w:rsidRPr="00BD3B13" w:rsidRDefault="00AC4142" w:rsidP="00AC4142">
            <w:pPr>
              <w:pStyle w:val="NormalWeb"/>
              <w:spacing w:before="0" w:beforeAutospacing="0" w:after="0" w:afterAutospacing="0" w:line="276" w:lineRule="auto"/>
              <w:rPr>
                <w:rStyle w:val="Strong"/>
                <w:rFonts w:ascii="Arial" w:hAnsi="Arial" w:cs="Arial"/>
                <w:b w:val="0"/>
                <w:bCs w:val="0"/>
              </w:rPr>
            </w:pPr>
          </w:p>
          <w:p w14:paraId="6D55DF52" w14:textId="77777777" w:rsidR="00AC4142" w:rsidRDefault="00AC4142" w:rsidP="00AC4142">
            <w:pPr>
              <w:pStyle w:val="NormalWeb"/>
              <w:spacing w:before="0" w:beforeAutospacing="0" w:after="0" w:afterAutospacing="0" w:line="276" w:lineRule="auto"/>
              <w:rPr>
                <w:rStyle w:val="Strong"/>
                <w:rFonts w:ascii="Arial" w:hAnsi="Arial" w:cs="Arial"/>
                <w:b w:val="0"/>
                <w:bCs w:val="0"/>
                <w:sz w:val="24"/>
                <w:szCs w:val="24"/>
              </w:rPr>
            </w:pPr>
            <w:r w:rsidRPr="00BD3B13">
              <w:rPr>
                <w:rStyle w:val="Strong"/>
                <w:rFonts w:ascii="Arial" w:hAnsi="Arial" w:cs="Arial"/>
                <w:b w:val="0"/>
                <w:bCs w:val="0"/>
              </w:rPr>
              <w:t xml:space="preserve">On December 9, the Federation joined </w:t>
            </w:r>
            <w:r>
              <w:rPr>
                <w:rStyle w:val="Strong"/>
                <w:rFonts w:ascii="Arial" w:hAnsi="Arial" w:cs="Arial"/>
                <w:b w:val="0"/>
                <w:bCs w:val="0"/>
              </w:rPr>
              <w:t>more</w:t>
            </w:r>
            <w:r w:rsidRPr="00BD3B13">
              <w:rPr>
                <w:rStyle w:val="Strong"/>
                <w:rFonts w:ascii="Arial" w:hAnsi="Arial" w:cs="Arial"/>
                <w:b w:val="0"/>
                <w:bCs w:val="0"/>
              </w:rPr>
              <w:t xml:space="preserve"> than 200 industry allies</w:t>
            </w:r>
            <w:r>
              <w:rPr>
                <w:rStyle w:val="Strong"/>
                <w:rFonts w:ascii="Arial" w:hAnsi="Arial" w:cs="Arial"/>
                <w:b w:val="0"/>
                <w:bCs w:val="0"/>
              </w:rPr>
              <w:t>, including the National Association of Manufacturers,</w:t>
            </w:r>
            <w:r w:rsidRPr="00BD3B13">
              <w:rPr>
                <w:rStyle w:val="Strong"/>
                <w:rFonts w:ascii="Arial" w:hAnsi="Arial" w:cs="Arial"/>
                <w:b w:val="0"/>
                <w:bCs w:val="0"/>
              </w:rPr>
              <w:t xml:space="preserve"> in a </w:t>
            </w:r>
            <w:hyperlink r:id="rId17" w:history="1">
              <w:r w:rsidRPr="00BD3B13">
                <w:rPr>
                  <w:rStyle w:val="Hyperlink"/>
                  <w:rFonts w:ascii="Arial" w:hAnsi="Arial" w:cs="Arial"/>
                </w:rPr>
                <w:t>letter</w:t>
              </w:r>
            </w:hyperlink>
            <w:r w:rsidRPr="00BD3B13">
              <w:rPr>
                <w:rStyle w:val="Strong"/>
                <w:rFonts w:ascii="Arial" w:hAnsi="Arial" w:cs="Arial"/>
                <w:b w:val="0"/>
                <w:bCs w:val="0"/>
              </w:rPr>
              <w:t xml:space="preserve"> urging </w:t>
            </w:r>
            <w:r w:rsidRPr="003207F6">
              <w:rPr>
                <w:rStyle w:val="Strong"/>
                <w:rFonts w:ascii="Arial" w:hAnsi="Arial" w:cs="Arial"/>
                <w:b w:val="0"/>
                <w:bCs w:val="0"/>
              </w:rPr>
              <w:t xml:space="preserve">congressional leaders to allow businesses to take full advantage of a tax break, known as the </w:t>
            </w:r>
            <w:r w:rsidRPr="003207F6">
              <w:rPr>
                <w:rStyle w:val="Emphasis"/>
                <w:rFonts w:ascii="Roboto" w:hAnsi="Roboto"/>
                <w:i w:val="0"/>
                <w:iCs w:val="0"/>
                <w:sz w:val="21"/>
                <w:szCs w:val="21"/>
                <w:shd w:val="clear" w:color="auto" w:fill="FFFFFF"/>
              </w:rPr>
              <w:t xml:space="preserve">Earnings </w:t>
            </w:r>
            <w:r>
              <w:rPr>
                <w:rStyle w:val="Emphasis"/>
                <w:rFonts w:ascii="Roboto" w:hAnsi="Roboto"/>
                <w:i w:val="0"/>
                <w:iCs w:val="0"/>
                <w:sz w:val="21"/>
                <w:szCs w:val="21"/>
                <w:shd w:val="clear" w:color="auto" w:fill="FFFFFF"/>
              </w:rPr>
              <w:t>B</w:t>
            </w:r>
            <w:r w:rsidRPr="003207F6">
              <w:rPr>
                <w:rStyle w:val="Emphasis"/>
                <w:rFonts w:ascii="Roboto" w:hAnsi="Roboto"/>
                <w:i w:val="0"/>
                <w:iCs w:val="0"/>
                <w:sz w:val="21"/>
                <w:szCs w:val="21"/>
                <w:shd w:val="clear" w:color="auto" w:fill="FFFFFF"/>
              </w:rPr>
              <w:t xml:space="preserve">efore </w:t>
            </w:r>
            <w:r>
              <w:rPr>
                <w:rStyle w:val="Emphasis"/>
                <w:rFonts w:ascii="Roboto" w:hAnsi="Roboto"/>
                <w:i w:val="0"/>
                <w:iCs w:val="0"/>
                <w:sz w:val="21"/>
                <w:szCs w:val="21"/>
                <w:shd w:val="clear" w:color="auto" w:fill="FFFFFF"/>
              </w:rPr>
              <w:t>I</w:t>
            </w:r>
            <w:r w:rsidRPr="003207F6">
              <w:rPr>
                <w:rStyle w:val="Emphasis"/>
                <w:rFonts w:ascii="Roboto" w:hAnsi="Roboto"/>
                <w:i w:val="0"/>
                <w:iCs w:val="0"/>
                <w:sz w:val="21"/>
                <w:szCs w:val="21"/>
                <w:shd w:val="clear" w:color="auto" w:fill="FFFFFF"/>
              </w:rPr>
              <w:t xml:space="preserve">nterest, </w:t>
            </w:r>
            <w:r>
              <w:rPr>
                <w:rStyle w:val="Emphasis"/>
                <w:rFonts w:ascii="Roboto" w:hAnsi="Roboto"/>
                <w:i w:val="0"/>
                <w:iCs w:val="0"/>
                <w:sz w:val="21"/>
                <w:szCs w:val="21"/>
                <w:shd w:val="clear" w:color="auto" w:fill="FFFFFF"/>
              </w:rPr>
              <w:t>T</w:t>
            </w:r>
            <w:r w:rsidRPr="003207F6">
              <w:rPr>
                <w:rStyle w:val="Emphasis"/>
                <w:rFonts w:ascii="Roboto" w:hAnsi="Roboto"/>
                <w:i w:val="0"/>
                <w:iCs w:val="0"/>
                <w:sz w:val="21"/>
                <w:szCs w:val="21"/>
                <w:shd w:val="clear" w:color="auto" w:fill="FFFFFF"/>
              </w:rPr>
              <w:t xml:space="preserve">axes, </w:t>
            </w:r>
            <w:r>
              <w:rPr>
                <w:rStyle w:val="Emphasis"/>
                <w:rFonts w:ascii="Roboto" w:hAnsi="Roboto"/>
                <w:i w:val="0"/>
                <w:iCs w:val="0"/>
                <w:sz w:val="21"/>
                <w:szCs w:val="21"/>
                <w:shd w:val="clear" w:color="auto" w:fill="FFFFFF"/>
              </w:rPr>
              <w:t>D</w:t>
            </w:r>
            <w:r w:rsidRPr="003207F6">
              <w:rPr>
                <w:rStyle w:val="Emphasis"/>
                <w:rFonts w:ascii="Roboto" w:hAnsi="Roboto"/>
                <w:i w:val="0"/>
                <w:iCs w:val="0"/>
                <w:sz w:val="21"/>
                <w:szCs w:val="21"/>
                <w:shd w:val="clear" w:color="auto" w:fill="FFFFFF"/>
              </w:rPr>
              <w:t xml:space="preserve">epreciation, and </w:t>
            </w:r>
            <w:r>
              <w:rPr>
                <w:rStyle w:val="Emphasis"/>
                <w:rFonts w:ascii="Roboto" w:hAnsi="Roboto"/>
                <w:i w:val="0"/>
                <w:iCs w:val="0"/>
                <w:sz w:val="21"/>
                <w:szCs w:val="21"/>
                <w:shd w:val="clear" w:color="auto" w:fill="FFFFFF"/>
              </w:rPr>
              <w:t>A</w:t>
            </w:r>
            <w:r w:rsidRPr="003207F6">
              <w:rPr>
                <w:rStyle w:val="Emphasis"/>
                <w:rFonts w:ascii="Roboto" w:hAnsi="Roboto"/>
                <w:i w:val="0"/>
                <w:iCs w:val="0"/>
                <w:sz w:val="21"/>
                <w:szCs w:val="21"/>
                <w:shd w:val="clear" w:color="auto" w:fill="FFFFFF"/>
              </w:rPr>
              <w:t>mortization</w:t>
            </w:r>
            <w:r>
              <w:rPr>
                <w:rStyle w:val="Strong"/>
                <w:rFonts w:ascii="Arial" w:hAnsi="Arial" w:cs="Arial"/>
                <w:b w:val="0"/>
                <w:bCs w:val="0"/>
              </w:rPr>
              <w:t xml:space="preserve"> (EBITDA) deduction,</w:t>
            </w:r>
            <w:r w:rsidRPr="00BD3B13">
              <w:rPr>
                <w:rStyle w:val="Strong"/>
                <w:rFonts w:ascii="Arial" w:hAnsi="Arial" w:cs="Arial"/>
                <w:b w:val="0"/>
                <w:bCs w:val="0"/>
              </w:rPr>
              <w:t xml:space="preserve"> for interest incurred on business loans.  Sawmills and </w:t>
            </w:r>
            <w:r w:rsidRPr="00BD3B13">
              <w:rPr>
                <w:rStyle w:val="Strong"/>
                <w:rFonts w:ascii="Arial" w:hAnsi="Arial" w:cs="Arial"/>
                <w:b w:val="0"/>
                <w:bCs w:val="0"/>
              </w:rPr>
              <w:lastRenderedPageBreak/>
              <w:t xml:space="preserve">other capital-intensive operations rely on tax breaks directed at financing costs to raise capital, hire new workers, and </w:t>
            </w:r>
            <w:r>
              <w:rPr>
                <w:rStyle w:val="Strong"/>
                <w:rFonts w:ascii="Arial" w:hAnsi="Arial" w:cs="Arial"/>
                <w:b w:val="0"/>
                <w:bCs w:val="0"/>
              </w:rPr>
              <w:t>expand operations</w:t>
            </w:r>
            <w:r w:rsidRPr="00BD3B13">
              <w:rPr>
                <w:rStyle w:val="Strong"/>
                <w:rFonts w:ascii="Arial" w:hAnsi="Arial" w:cs="Arial"/>
                <w:b w:val="0"/>
                <w:bCs w:val="0"/>
              </w:rPr>
              <w:t xml:space="preserve">.  In recent months, </w:t>
            </w:r>
            <w:r>
              <w:rPr>
                <w:rStyle w:val="Strong"/>
                <w:rFonts w:ascii="Arial" w:hAnsi="Arial" w:cs="Arial"/>
                <w:b w:val="0"/>
                <w:bCs w:val="0"/>
              </w:rPr>
              <w:t>interest rate hikes</w:t>
            </w:r>
            <w:r w:rsidRPr="00BD3B13">
              <w:rPr>
                <w:rStyle w:val="Strong"/>
                <w:rFonts w:ascii="Arial" w:hAnsi="Arial" w:cs="Arial"/>
                <w:b w:val="0"/>
                <w:bCs w:val="0"/>
              </w:rPr>
              <w:t xml:space="preserve"> have led to higher financing costs and are taking a bite out of revenues.  Although the prospects for moving a tax package in December are slim, according to a senior Democrat on the Senate Finance Committee who </w:t>
            </w:r>
            <w:r>
              <w:rPr>
                <w:rStyle w:val="Strong"/>
                <w:rFonts w:ascii="Arial" w:hAnsi="Arial" w:cs="Arial"/>
                <w:b w:val="0"/>
                <w:bCs w:val="0"/>
              </w:rPr>
              <w:t xml:space="preserve">recently </w:t>
            </w:r>
            <w:r w:rsidRPr="00BD3B13">
              <w:rPr>
                <w:rStyle w:val="Strong"/>
                <w:rFonts w:ascii="Arial" w:hAnsi="Arial" w:cs="Arial"/>
                <w:b w:val="0"/>
                <w:bCs w:val="0"/>
              </w:rPr>
              <w:t>spoke to HF staff, the next Congress could pick it up in 2023.</w:t>
            </w:r>
            <w:r>
              <w:rPr>
                <w:rStyle w:val="Strong"/>
                <w:rFonts w:ascii="Arial" w:hAnsi="Arial" w:cs="Arial"/>
                <w:b w:val="0"/>
                <w:bCs w:val="0"/>
                <w:sz w:val="24"/>
                <w:szCs w:val="24"/>
              </w:rPr>
              <w:t xml:space="preserve">  </w:t>
            </w:r>
            <w:r w:rsidRPr="001C22D3">
              <w:rPr>
                <w:rStyle w:val="Strong"/>
                <w:rFonts w:ascii="Arial" w:hAnsi="Arial" w:cs="Arial"/>
                <w:b w:val="0"/>
                <w:bCs w:val="0"/>
                <w:sz w:val="24"/>
                <w:szCs w:val="24"/>
              </w:rPr>
              <w:t xml:space="preserve"> </w:t>
            </w:r>
          </w:p>
          <w:p w14:paraId="6572695A" w14:textId="77777777" w:rsidR="00F27F18" w:rsidRPr="00BD3B13" w:rsidRDefault="00F27F18" w:rsidP="00F27F18">
            <w:pPr>
              <w:spacing w:before="100" w:beforeAutospacing="1" w:after="100" w:afterAutospacing="1" w:line="276" w:lineRule="auto"/>
              <w:rPr>
                <w:rFonts w:ascii="Arial" w:eastAsia="Times New Roman" w:hAnsi="Arial" w:cs="Arial"/>
                <w:color w:val="4472C4" w:themeColor="accent1"/>
              </w:rPr>
            </w:pPr>
            <w:r w:rsidRPr="00BD3B13">
              <w:rPr>
                <w:rStyle w:val="Strong"/>
                <w:rFonts w:ascii="Arial" w:hAnsi="Arial" w:cs="Arial"/>
              </w:rPr>
              <w:t>Senate Leadership in 2023, No Changing of the Guard</w:t>
            </w:r>
          </w:p>
          <w:p w14:paraId="71408A11" w14:textId="0A60BC42" w:rsidR="00F27F18" w:rsidRPr="00BD3B13" w:rsidRDefault="00F27F18" w:rsidP="00F27F18">
            <w:pPr>
              <w:spacing w:before="100" w:beforeAutospacing="1" w:after="100" w:afterAutospacing="1" w:line="276" w:lineRule="auto"/>
              <w:rPr>
                <w:rFonts w:ascii="Arial" w:eastAsia="Times New Roman" w:hAnsi="Arial" w:cs="Arial"/>
                <w:color w:val="4472C4" w:themeColor="accent1"/>
              </w:rPr>
            </w:pPr>
            <w:r w:rsidRPr="00BD3B13">
              <w:rPr>
                <w:rFonts w:ascii="Arial" w:hAnsi="Arial" w:cs="Arial"/>
              </w:rPr>
              <w:t xml:space="preserve">Although the House has reshuffled its leadership based on the outcome of the November election, in the Senate, preservation of the status quo is a mere formality. Although Senate Democrats are conducting formal elections in January, Sen. Chuck Schumer (D-NY) will carry on as Majority Leader.  On the GOP side, Sen. Mitch McConnell (R-KY) successfully pushed back on a bid from Sen Rick Scott (R-FL) for the GOP’s top slot.  Dick Durbin (D-IL) is expected to stay on as Majority Whip while his GOP counterpart, Sen. John Thune (R-SD), retained his position as Minority Whip during a vote on November 16. With the victory of Sen. Warnock (D-GA) in the Georgia run-off on December 6, the Democrats gain </w:t>
            </w:r>
            <w:r w:rsidR="00082788" w:rsidRPr="00BD3B13">
              <w:rPr>
                <w:rFonts w:ascii="Arial" w:hAnsi="Arial" w:cs="Arial"/>
              </w:rPr>
              <w:t>51-49 majority and stronger margins</w:t>
            </w:r>
            <w:r w:rsidRPr="00BD3B13">
              <w:rPr>
                <w:rFonts w:ascii="Arial" w:hAnsi="Arial" w:cs="Arial"/>
              </w:rPr>
              <w:t xml:space="preserve"> in the committees handling legislation that will impact the industry</w:t>
            </w:r>
            <w:r w:rsidRPr="00BD3B13">
              <w:rPr>
                <w:rFonts w:ascii="Arial" w:hAnsi="Arial" w:cs="Arial"/>
                <w:color w:val="34495E"/>
              </w:rPr>
              <w:t>.  </w:t>
            </w:r>
          </w:p>
          <w:p w14:paraId="27CCB3A4" w14:textId="4AF43284" w:rsidR="00C65CDA" w:rsidRPr="00A21A67" w:rsidRDefault="00A21A67" w:rsidP="0077590D">
            <w:pPr>
              <w:pStyle w:val="NormalWeb"/>
              <w:spacing w:before="0" w:beforeAutospacing="0" w:after="0" w:afterAutospacing="0" w:line="276" w:lineRule="auto"/>
              <w:jc w:val="both"/>
              <w:rPr>
                <w:rStyle w:val="Strong"/>
                <w:rFonts w:ascii="Arial" w:hAnsi="Arial" w:cs="Arial"/>
              </w:rPr>
            </w:pPr>
            <w:r w:rsidRPr="00A21A67">
              <w:rPr>
                <w:rStyle w:val="Strong"/>
                <w:rFonts w:ascii="Arial" w:hAnsi="Arial" w:cs="Arial"/>
              </w:rPr>
              <w:t xml:space="preserve">Federal Policy Makers Narrowly Dodge </w:t>
            </w:r>
            <w:r w:rsidR="00F508C8" w:rsidRPr="00A21A67">
              <w:rPr>
                <w:rStyle w:val="Strong"/>
                <w:rFonts w:ascii="Arial" w:hAnsi="Arial" w:cs="Arial"/>
              </w:rPr>
              <w:t>Transportation Meltdown</w:t>
            </w:r>
          </w:p>
          <w:p w14:paraId="73145325" w14:textId="77777777" w:rsidR="00C65CDA" w:rsidRPr="005D17CE" w:rsidRDefault="00C65CDA" w:rsidP="0077590D">
            <w:pPr>
              <w:pStyle w:val="NormalWeb"/>
              <w:spacing w:before="0" w:beforeAutospacing="0" w:after="0" w:afterAutospacing="0" w:line="276" w:lineRule="auto"/>
              <w:jc w:val="both"/>
              <w:rPr>
                <w:rFonts w:ascii="Arial" w:hAnsi="Arial" w:cs="Arial"/>
                <w:color w:val="4472C4" w:themeColor="accent1"/>
              </w:rPr>
            </w:pPr>
          </w:p>
          <w:p w14:paraId="62DB61B4" w14:textId="05A49A89" w:rsidR="00141F79" w:rsidRPr="00BD0BD6" w:rsidRDefault="00EB2063" w:rsidP="0077590D">
            <w:pPr>
              <w:spacing w:line="276" w:lineRule="auto"/>
              <w:rPr>
                <w:rFonts w:ascii="Arial" w:eastAsia="Times New Roman" w:hAnsi="Arial" w:cs="Arial"/>
              </w:rPr>
            </w:pPr>
            <w:r w:rsidRPr="00EB2063">
              <w:rPr>
                <w:rFonts w:ascii="Arial" w:eastAsia="Times New Roman" w:hAnsi="Arial" w:cs="Arial"/>
              </w:rPr>
              <w:t>On Friday, December 2, President Bide</w:t>
            </w:r>
            <w:r>
              <w:rPr>
                <w:rFonts w:ascii="Arial" w:eastAsia="Times New Roman" w:hAnsi="Arial" w:cs="Arial"/>
              </w:rPr>
              <w:t xml:space="preserve">n signed </w:t>
            </w:r>
            <w:r w:rsidR="00BD0BD6">
              <w:rPr>
                <w:rFonts w:ascii="Arial" w:eastAsia="Times New Roman" w:hAnsi="Arial" w:cs="Arial"/>
              </w:rPr>
              <w:t>a bill</w:t>
            </w:r>
            <w:r w:rsidR="00D414C4">
              <w:rPr>
                <w:rFonts w:ascii="Arial" w:eastAsia="Times New Roman" w:hAnsi="Arial" w:cs="Arial"/>
              </w:rPr>
              <w:t xml:space="preserve"> pursuant to the Railway Labor Act</w:t>
            </w:r>
            <w:r w:rsidR="00BD0BD6">
              <w:rPr>
                <w:rFonts w:ascii="Arial" w:eastAsia="Times New Roman" w:hAnsi="Arial" w:cs="Arial"/>
              </w:rPr>
              <w:t xml:space="preserve"> </w:t>
            </w:r>
            <w:r w:rsidR="00141F79" w:rsidRPr="00BD0BD6">
              <w:rPr>
                <w:rFonts w:ascii="Arial" w:eastAsia="Times New Roman" w:hAnsi="Arial" w:cs="Arial"/>
              </w:rPr>
              <w:t xml:space="preserve">to impose a </w:t>
            </w:r>
            <w:r w:rsidR="00BD0BD6">
              <w:rPr>
                <w:rFonts w:ascii="Arial" w:eastAsia="Times New Roman" w:hAnsi="Arial" w:cs="Arial"/>
              </w:rPr>
              <w:t xml:space="preserve">labor </w:t>
            </w:r>
            <w:r w:rsidR="00141F79" w:rsidRPr="00BD0BD6">
              <w:rPr>
                <w:rFonts w:ascii="Arial" w:eastAsia="Times New Roman" w:hAnsi="Arial" w:cs="Arial"/>
              </w:rPr>
              <w:t>settlement</w:t>
            </w:r>
            <w:r w:rsidR="00930E8A" w:rsidRPr="00BD0BD6">
              <w:rPr>
                <w:rFonts w:ascii="Arial" w:eastAsia="Times New Roman" w:hAnsi="Arial" w:cs="Arial"/>
              </w:rPr>
              <w:t xml:space="preserve"> on railroads and unions</w:t>
            </w:r>
            <w:r w:rsidR="00141F79" w:rsidRPr="00BD0BD6">
              <w:rPr>
                <w:rFonts w:ascii="Arial" w:eastAsia="Times New Roman" w:hAnsi="Arial" w:cs="Arial"/>
              </w:rPr>
              <w:t>,</w:t>
            </w:r>
            <w:r w:rsidR="00D414C4">
              <w:rPr>
                <w:rFonts w:ascii="Arial" w:eastAsia="Times New Roman" w:hAnsi="Arial" w:cs="Arial"/>
              </w:rPr>
              <w:t xml:space="preserve"> </w:t>
            </w:r>
            <w:r w:rsidR="00930E8A" w:rsidRPr="00BD0BD6">
              <w:rPr>
                <w:rFonts w:ascii="Arial" w:eastAsia="Times New Roman" w:hAnsi="Arial" w:cs="Arial"/>
              </w:rPr>
              <w:t xml:space="preserve">who have reached a stalemate in </w:t>
            </w:r>
            <w:r w:rsidR="00FF2C1B">
              <w:rPr>
                <w:rFonts w:ascii="Arial" w:eastAsia="Times New Roman" w:hAnsi="Arial" w:cs="Arial"/>
              </w:rPr>
              <w:t>their months-long quest to finalize a contract</w:t>
            </w:r>
            <w:r w:rsidR="001E6978" w:rsidRPr="00BD0BD6">
              <w:rPr>
                <w:rFonts w:ascii="Arial" w:eastAsia="Times New Roman" w:hAnsi="Arial" w:cs="Arial"/>
              </w:rPr>
              <w:t xml:space="preserve">.  </w:t>
            </w:r>
            <w:r w:rsidR="00BA16F2">
              <w:rPr>
                <w:rFonts w:ascii="Arial" w:eastAsia="Times New Roman" w:hAnsi="Arial" w:cs="Arial"/>
              </w:rPr>
              <w:t>Without the legislation, railway workers could have begun walking off the job by December 9</w:t>
            </w:r>
            <w:r w:rsidR="002941F5">
              <w:rPr>
                <w:rFonts w:ascii="Arial" w:eastAsia="Times New Roman" w:hAnsi="Arial" w:cs="Arial"/>
              </w:rPr>
              <w:t xml:space="preserve">, the final </w:t>
            </w:r>
            <w:r w:rsidR="008B691B">
              <w:rPr>
                <w:rFonts w:ascii="Arial" w:eastAsia="Times New Roman" w:hAnsi="Arial" w:cs="Arial"/>
              </w:rPr>
              <w:t xml:space="preserve">day of a “cooling off period” for negotiations.  </w:t>
            </w:r>
            <w:r w:rsidR="001E6978" w:rsidRPr="00BD0BD6">
              <w:rPr>
                <w:rFonts w:ascii="Arial" w:eastAsia="Times New Roman" w:hAnsi="Arial" w:cs="Arial"/>
              </w:rPr>
              <w:t xml:space="preserve">The </w:t>
            </w:r>
            <w:r w:rsidR="0082504E">
              <w:rPr>
                <w:rFonts w:ascii="Arial" w:eastAsia="Times New Roman" w:hAnsi="Arial" w:cs="Arial"/>
              </w:rPr>
              <w:t xml:space="preserve">president’s action </w:t>
            </w:r>
            <w:r w:rsidR="006F7CC2">
              <w:rPr>
                <w:rFonts w:ascii="Arial" w:eastAsia="Times New Roman" w:hAnsi="Arial" w:cs="Arial"/>
              </w:rPr>
              <w:t>is consistent with advocacy</w:t>
            </w:r>
            <w:r w:rsidR="00141F79" w:rsidRPr="00BD0BD6">
              <w:rPr>
                <w:rFonts w:ascii="Arial" w:eastAsia="Times New Roman" w:hAnsi="Arial" w:cs="Arial"/>
              </w:rPr>
              <w:t xml:space="preserve"> from the business community, which has consistently rallied on a variety of fronts to finalize an agreement to avoid a strike.  T</w:t>
            </w:r>
            <w:r w:rsidR="00D35026" w:rsidRPr="00BD0BD6">
              <w:rPr>
                <w:rFonts w:ascii="Arial" w:eastAsia="Times New Roman" w:hAnsi="Arial" w:cs="Arial"/>
              </w:rPr>
              <w:t>o that end, t</w:t>
            </w:r>
            <w:r w:rsidR="00141F79" w:rsidRPr="00BD0BD6">
              <w:rPr>
                <w:rFonts w:ascii="Arial" w:eastAsia="Times New Roman" w:hAnsi="Arial" w:cs="Arial"/>
              </w:rPr>
              <w:t xml:space="preserve">he </w:t>
            </w:r>
            <w:r w:rsidR="006F7CC2">
              <w:rPr>
                <w:rFonts w:ascii="Arial" w:eastAsia="Times New Roman" w:hAnsi="Arial" w:cs="Arial"/>
              </w:rPr>
              <w:t xml:space="preserve">Hardwood </w:t>
            </w:r>
            <w:r w:rsidR="00141F79" w:rsidRPr="00BD0BD6">
              <w:rPr>
                <w:rFonts w:ascii="Arial" w:eastAsia="Times New Roman" w:hAnsi="Arial" w:cs="Arial"/>
              </w:rPr>
              <w:t xml:space="preserve">Federation </w:t>
            </w:r>
            <w:r w:rsidR="00D35026" w:rsidRPr="00BD0BD6">
              <w:rPr>
                <w:rFonts w:ascii="Arial" w:eastAsia="Times New Roman" w:hAnsi="Arial" w:cs="Arial"/>
              </w:rPr>
              <w:t>joined</w:t>
            </w:r>
            <w:r w:rsidR="00141F79" w:rsidRPr="00BD0BD6">
              <w:rPr>
                <w:rFonts w:ascii="Arial" w:eastAsia="Times New Roman" w:hAnsi="Arial" w:cs="Arial"/>
              </w:rPr>
              <w:t xml:space="preserve"> the U.S. Chamber of Commerce in a </w:t>
            </w:r>
            <w:hyperlink r:id="rId18" w:history="1">
              <w:r w:rsidR="00141F79" w:rsidRPr="00BD0BD6">
                <w:rPr>
                  <w:rStyle w:val="Hyperlink"/>
                  <w:rFonts w:ascii="Arial" w:eastAsia="Times New Roman" w:hAnsi="Arial" w:cs="Arial"/>
                  <w:color w:val="auto"/>
                </w:rPr>
                <w:t>letter</w:t>
              </w:r>
            </w:hyperlink>
            <w:r w:rsidR="00141F79" w:rsidRPr="00BD0BD6">
              <w:rPr>
                <w:rFonts w:ascii="Arial" w:eastAsia="Times New Roman" w:hAnsi="Arial" w:cs="Arial"/>
              </w:rPr>
              <w:t xml:space="preserve"> urging Congress to use all the tools at its disposal to prevent a major transportation shutdown.  </w:t>
            </w:r>
          </w:p>
          <w:p w14:paraId="5EF423D8" w14:textId="3B983344" w:rsidR="00C65CDA" w:rsidRPr="00BD0BD6" w:rsidRDefault="00C65CDA" w:rsidP="0077590D">
            <w:pPr>
              <w:pStyle w:val="NormalWeb"/>
              <w:spacing w:line="276" w:lineRule="auto"/>
              <w:rPr>
                <w:rFonts w:ascii="Arial" w:hAnsi="Arial" w:cs="Arial"/>
              </w:rPr>
            </w:pPr>
            <w:r w:rsidRPr="00BD0BD6">
              <w:rPr>
                <w:rFonts w:ascii="Arial" w:hAnsi="Arial" w:cs="Arial"/>
              </w:rPr>
              <w:t xml:space="preserve">Complicating the prospects for continued transportation challenges, dock workers on the west coast have been working without a contract since May. </w:t>
            </w:r>
            <w:r w:rsidR="005C17FD">
              <w:rPr>
                <w:rFonts w:ascii="Arial" w:hAnsi="Arial" w:cs="Arial"/>
              </w:rPr>
              <w:t>Since that time</w:t>
            </w:r>
            <w:r w:rsidR="002304CD">
              <w:rPr>
                <w:rFonts w:ascii="Arial" w:hAnsi="Arial" w:cs="Arial"/>
              </w:rPr>
              <w:t>, many exporter</w:t>
            </w:r>
            <w:r w:rsidR="00E428EC">
              <w:rPr>
                <w:rFonts w:ascii="Arial" w:hAnsi="Arial" w:cs="Arial"/>
              </w:rPr>
              <w:t>s have implemented work-around strategies by rerouting goods through ports on the east coast</w:t>
            </w:r>
            <w:r w:rsidRPr="00BD0BD6">
              <w:rPr>
                <w:rFonts w:ascii="Arial" w:hAnsi="Arial" w:cs="Arial"/>
              </w:rPr>
              <w:t>.  </w:t>
            </w:r>
            <w:r w:rsidR="009C2A4F">
              <w:rPr>
                <w:rFonts w:ascii="Arial" w:hAnsi="Arial" w:cs="Arial"/>
              </w:rPr>
              <w:t xml:space="preserve">These include major ports </w:t>
            </w:r>
            <w:r w:rsidR="003C00F9">
              <w:rPr>
                <w:rFonts w:ascii="Arial" w:hAnsi="Arial" w:cs="Arial"/>
              </w:rPr>
              <w:t xml:space="preserve">in New York and New Jersey, and southern points of entry including Houston, Charleston, SC and Savannah, GA.  </w:t>
            </w:r>
          </w:p>
          <w:p w14:paraId="3614E193" w14:textId="6B9004F8" w:rsidR="00DF7C11" w:rsidRPr="00DF7C11" w:rsidRDefault="00DF7C11" w:rsidP="009D144A">
            <w:pPr>
              <w:pStyle w:val="NormalWeb"/>
              <w:spacing w:before="0" w:beforeAutospacing="0" w:after="0" w:afterAutospacing="0" w:line="276" w:lineRule="auto"/>
              <w:rPr>
                <w:rStyle w:val="Strong"/>
                <w:rFonts w:ascii="Arial" w:hAnsi="Arial" w:cs="Arial"/>
              </w:rPr>
            </w:pPr>
            <w:r w:rsidRPr="00DF7C11">
              <w:rPr>
                <w:rStyle w:val="Strong"/>
                <w:rFonts w:ascii="Arial" w:hAnsi="Arial" w:cs="Arial"/>
              </w:rPr>
              <w:t xml:space="preserve">Biomass Provision </w:t>
            </w:r>
            <w:r w:rsidR="002F5797">
              <w:rPr>
                <w:rStyle w:val="Strong"/>
                <w:rFonts w:ascii="Arial" w:hAnsi="Arial" w:cs="Arial"/>
              </w:rPr>
              <w:t xml:space="preserve">Moves with Fiscal Year (FY) 2023 </w:t>
            </w:r>
            <w:r w:rsidRPr="00DF7C11">
              <w:rPr>
                <w:rStyle w:val="Strong"/>
                <w:rFonts w:ascii="Arial" w:hAnsi="Arial" w:cs="Arial"/>
              </w:rPr>
              <w:t>Spending Package</w:t>
            </w:r>
          </w:p>
          <w:p w14:paraId="0D0249C4" w14:textId="2C243CC9" w:rsidR="00DF7C11" w:rsidRPr="009C7C3B" w:rsidRDefault="00DF7C11" w:rsidP="009D144A">
            <w:pPr>
              <w:pStyle w:val="NormalWeb"/>
              <w:spacing w:before="0" w:beforeAutospacing="0" w:after="0" w:afterAutospacing="0" w:line="276" w:lineRule="auto"/>
              <w:rPr>
                <w:rStyle w:val="Strong"/>
                <w:rFonts w:ascii="Arial" w:hAnsi="Arial" w:cs="Arial"/>
                <w:b w:val="0"/>
                <w:bCs w:val="0"/>
              </w:rPr>
            </w:pPr>
            <w:r>
              <w:rPr>
                <w:rStyle w:val="Strong"/>
                <w:rFonts w:ascii="Arial" w:hAnsi="Arial" w:cs="Arial"/>
                <w:b w:val="0"/>
                <w:bCs w:val="0"/>
              </w:rPr>
              <w:br/>
            </w:r>
            <w:r w:rsidRPr="009C7C3B">
              <w:rPr>
                <w:rStyle w:val="Strong"/>
                <w:rFonts w:ascii="Arial" w:hAnsi="Arial" w:cs="Arial"/>
                <w:b w:val="0"/>
                <w:bCs w:val="0"/>
              </w:rPr>
              <w:t>TBD</w:t>
            </w:r>
          </w:p>
          <w:p w14:paraId="4BB05392" w14:textId="77777777" w:rsidR="009C7C3B" w:rsidRPr="009C7C3B" w:rsidRDefault="009C7C3B" w:rsidP="009D144A">
            <w:pPr>
              <w:pStyle w:val="NormalWeb"/>
              <w:spacing w:before="0" w:beforeAutospacing="0" w:after="0" w:afterAutospacing="0" w:line="276" w:lineRule="auto"/>
              <w:rPr>
                <w:rStyle w:val="Strong"/>
                <w:rFonts w:ascii="Arial" w:hAnsi="Arial" w:cs="Arial"/>
              </w:rPr>
            </w:pPr>
          </w:p>
          <w:p w14:paraId="1248BE42" w14:textId="20E0A54E" w:rsidR="000B7152" w:rsidRDefault="00646C36" w:rsidP="009D144A">
            <w:pPr>
              <w:pStyle w:val="NormalWeb"/>
              <w:spacing w:before="0" w:beforeAutospacing="0" w:after="0" w:afterAutospacing="0" w:line="276" w:lineRule="auto"/>
              <w:rPr>
                <w:rStyle w:val="Strong"/>
                <w:rFonts w:ascii="Arial" w:hAnsi="Arial" w:cs="Arial"/>
              </w:rPr>
            </w:pPr>
            <w:r>
              <w:rPr>
                <w:rStyle w:val="Strong"/>
                <w:rFonts w:ascii="Arial" w:hAnsi="Arial" w:cs="Arial"/>
              </w:rPr>
              <w:t xml:space="preserve">DOL </w:t>
            </w:r>
            <w:r w:rsidR="00C806A0">
              <w:rPr>
                <w:rStyle w:val="Strong"/>
                <w:rFonts w:ascii="Arial" w:hAnsi="Arial" w:cs="Arial"/>
              </w:rPr>
              <w:t xml:space="preserve">Reviews Status of “Independent Contractors,” Raising Concerns </w:t>
            </w:r>
            <w:r w:rsidR="00305B52">
              <w:rPr>
                <w:rStyle w:val="Strong"/>
                <w:rFonts w:ascii="Arial" w:hAnsi="Arial" w:cs="Arial"/>
              </w:rPr>
              <w:t>from Truckers</w:t>
            </w:r>
            <w:r>
              <w:rPr>
                <w:rStyle w:val="Strong"/>
                <w:rFonts w:ascii="Arial" w:hAnsi="Arial" w:cs="Arial"/>
              </w:rPr>
              <w:t xml:space="preserve"> </w:t>
            </w:r>
          </w:p>
          <w:p w14:paraId="66E61138" w14:textId="77777777" w:rsidR="00646C36" w:rsidRDefault="00646C36" w:rsidP="009D144A">
            <w:pPr>
              <w:pStyle w:val="NormalWeb"/>
              <w:spacing w:before="0" w:beforeAutospacing="0" w:after="0" w:afterAutospacing="0" w:line="276" w:lineRule="auto"/>
              <w:rPr>
                <w:rStyle w:val="Strong"/>
                <w:rFonts w:ascii="Arial" w:hAnsi="Arial" w:cs="Arial"/>
              </w:rPr>
            </w:pPr>
          </w:p>
          <w:p w14:paraId="6EDEE858" w14:textId="67898C2A" w:rsidR="00646C36" w:rsidRPr="00646C36" w:rsidRDefault="004A60DC" w:rsidP="009D144A">
            <w:pPr>
              <w:pStyle w:val="NormalWeb"/>
              <w:spacing w:before="0" w:beforeAutospacing="0" w:after="0" w:afterAutospacing="0" w:line="276" w:lineRule="auto"/>
              <w:rPr>
                <w:rStyle w:val="Strong"/>
                <w:rFonts w:ascii="Arial" w:hAnsi="Arial" w:cs="Arial"/>
                <w:b w:val="0"/>
                <w:bCs w:val="0"/>
              </w:rPr>
            </w:pPr>
            <w:r>
              <w:rPr>
                <w:rStyle w:val="Strong"/>
                <w:rFonts w:ascii="Arial" w:hAnsi="Arial" w:cs="Arial"/>
                <w:b w:val="0"/>
                <w:bCs w:val="0"/>
              </w:rPr>
              <w:lastRenderedPageBreak/>
              <w:t>Earlier this fall</w:t>
            </w:r>
            <w:r w:rsidR="00EE559B">
              <w:rPr>
                <w:rStyle w:val="Strong"/>
                <w:rFonts w:ascii="Arial" w:hAnsi="Arial" w:cs="Arial"/>
                <w:b w:val="0"/>
                <w:bCs w:val="0"/>
              </w:rPr>
              <w:t>,</w:t>
            </w:r>
            <w:r>
              <w:rPr>
                <w:rStyle w:val="Strong"/>
                <w:rFonts w:ascii="Arial" w:hAnsi="Arial" w:cs="Arial"/>
                <w:b w:val="0"/>
                <w:bCs w:val="0"/>
              </w:rPr>
              <w:t xml:space="preserve"> </w:t>
            </w:r>
            <w:r w:rsidR="00D64192">
              <w:rPr>
                <w:rStyle w:val="Strong"/>
                <w:rFonts w:ascii="Arial" w:hAnsi="Arial" w:cs="Arial"/>
                <w:b w:val="0"/>
                <w:bCs w:val="0"/>
              </w:rPr>
              <w:t>the Department of Labor</w:t>
            </w:r>
            <w:r w:rsidR="004B0CC2">
              <w:rPr>
                <w:rStyle w:val="Strong"/>
                <w:rFonts w:ascii="Arial" w:hAnsi="Arial" w:cs="Arial"/>
                <w:b w:val="0"/>
                <w:bCs w:val="0"/>
              </w:rPr>
              <w:t xml:space="preserve"> </w:t>
            </w:r>
            <w:r>
              <w:rPr>
                <w:rStyle w:val="Strong"/>
                <w:rFonts w:ascii="Arial" w:hAnsi="Arial" w:cs="Arial"/>
                <w:b w:val="0"/>
                <w:bCs w:val="0"/>
              </w:rPr>
              <w:t xml:space="preserve">(DOL) </w:t>
            </w:r>
            <w:r w:rsidR="004B0CC2">
              <w:rPr>
                <w:rStyle w:val="Strong"/>
                <w:rFonts w:ascii="Arial" w:hAnsi="Arial" w:cs="Arial"/>
                <w:b w:val="0"/>
                <w:bCs w:val="0"/>
              </w:rPr>
              <w:t xml:space="preserve">published </w:t>
            </w:r>
            <w:r w:rsidR="00D64192">
              <w:rPr>
                <w:rStyle w:val="Strong"/>
                <w:rFonts w:ascii="Arial" w:hAnsi="Arial" w:cs="Arial"/>
                <w:b w:val="0"/>
                <w:bCs w:val="0"/>
              </w:rPr>
              <w:t xml:space="preserve">a </w:t>
            </w:r>
            <w:hyperlink r:id="rId19" w:history="1">
              <w:r w:rsidR="006A76D2" w:rsidRPr="00AC29AF">
                <w:rPr>
                  <w:rStyle w:val="Hyperlink"/>
                  <w:rFonts w:ascii="Arial" w:hAnsi="Arial" w:cs="Arial"/>
                </w:rPr>
                <w:t>N</w:t>
              </w:r>
              <w:r w:rsidR="00D64192" w:rsidRPr="00AC29AF">
                <w:rPr>
                  <w:rStyle w:val="Hyperlink"/>
                  <w:rFonts w:ascii="Arial" w:hAnsi="Arial" w:cs="Arial"/>
                </w:rPr>
                <w:t xml:space="preserve">otice of </w:t>
              </w:r>
              <w:r w:rsidR="006A76D2" w:rsidRPr="00AC29AF">
                <w:rPr>
                  <w:rStyle w:val="Hyperlink"/>
                  <w:rFonts w:ascii="Arial" w:hAnsi="Arial" w:cs="Arial"/>
                </w:rPr>
                <w:t>P</w:t>
              </w:r>
              <w:r w:rsidR="00D64192" w:rsidRPr="00AC29AF">
                <w:rPr>
                  <w:rStyle w:val="Hyperlink"/>
                  <w:rFonts w:ascii="Arial" w:hAnsi="Arial" w:cs="Arial"/>
                </w:rPr>
                <w:t xml:space="preserve">roposed </w:t>
              </w:r>
              <w:r w:rsidR="006A76D2" w:rsidRPr="00AC29AF">
                <w:rPr>
                  <w:rStyle w:val="Hyperlink"/>
                  <w:rFonts w:ascii="Arial" w:hAnsi="Arial" w:cs="Arial"/>
                </w:rPr>
                <w:t>R</w:t>
              </w:r>
              <w:r w:rsidR="00D64192" w:rsidRPr="00AC29AF">
                <w:rPr>
                  <w:rStyle w:val="Hyperlink"/>
                  <w:rFonts w:ascii="Arial" w:hAnsi="Arial" w:cs="Arial"/>
                </w:rPr>
                <w:t>ule</w:t>
              </w:r>
              <w:r w:rsidR="006A76D2" w:rsidRPr="00AC29AF">
                <w:rPr>
                  <w:rStyle w:val="Hyperlink"/>
                  <w:rFonts w:ascii="Arial" w:hAnsi="Arial" w:cs="Arial"/>
                </w:rPr>
                <w:t xml:space="preserve"> M</w:t>
              </w:r>
              <w:r w:rsidR="00D64192" w:rsidRPr="00AC29AF">
                <w:rPr>
                  <w:rStyle w:val="Hyperlink"/>
                  <w:rFonts w:ascii="Arial" w:hAnsi="Arial" w:cs="Arial"/>
                </w:rPr>
                <w:t>aking</w:t>
              </w:r>
            </w:hyperlink>
            <w:r w:rsidR="00D64192">
              <w:rPr>
                <w:rStyle w:val="Strong"/>
                <w:rFonts w:ascii="Arial" w:hAnsi="Arial" w:cs="Arial"/>
                <w:b w:val="0"/>
                <w:bCs w:val="0"/>
              </w:rPr>
              <w:t xml:space="preserve"> (NPRM) that would rescind a flexible</w:t>
            </w:r>
            <w:r w:rsidR="00AC29AF">
              <w:rPr>
                <w:rStyle w:val="Strong"/>
                <w:rFonts w:ascii="Arial" w:hAnsi="Arial" w:cs="Arial"/>
                <w:b w:val="0"/>
                <w:bCs w:val="0"/>
              </w:rPr>
              <w:t>, regulatory</w:t>
            </w:r>
            <w:r w:rsidR="00D64192">
              <w:rPr>
                <w:rStyle w:val="Strong"/>
                <w:rFonts w:ascii="Arial" w:hAnsi="Arial" w:cs="Arial"/>
                <w:b w:val="0"/>
                <w:bCs w:val="0"/>
              </w:rPr>
              <w:t xml:space="preserve"> definition of </w:t>
            </w:r>
            <w:r w:rsidR="00CA7FD8">
              <w:rPr>
                <w:rStyle w:val="Strong"/>
                <w:rFonts w:ascii="Arial" w:hAnsi="Arial" w:cs="Arial"/>
                <w:b w:val="0"/>
                <w:bCs w:val="0"/>
              </w:rPr>
              <w:t xml:space="preserve">“independent contractor” promulgated by the agency in 2021.  </w:t>
            </w:r>
            <w:r w:rsidR="00111B1B">
              <w:rPr>
                <w:rStyle w:val="Strong"/>
                <w:rFonts w:ascii="Arial" w:hAnsi="Arial" w:cs="Arial"/>
                <w:b w:val="0"/>
                <w:bCs w:val="0"/>
              </w:rPr>
              <w:t xml:space="preserve">The </w:t>
            </w:r>
            <w:r>
              <w:rPr>
                <w:rStyle w:val="Strong"/>
                <w:rFonts w:ascii="Arial" w:hAnsi="Arial" w:cs="Arial"/>
                <w:b w:val="0"/>
                <w:bCs w:val="0"/>
              </w:rPr>
              <w:t>DOL</w:t>
            </w:r>
            <w:r w:rsidR="00111B1B">
              <w:rPr>
                <w:rStyle w:val="Strong"/>
                <w:rFonts w:ascii="Arial" w:hAnsi="Arial" w:cs="Arial"/>
                <w:b w:val="0"/>
                <w:bCs w:val="0"/>
              </w:rPr>
              <w:t xml:space="preserve"> states that it </w:t>
            </w:r>
            <w:r w:rsidR="00C06E18">
              <w:rPr>
                <w:rStyle w:val="Strong"/>
                <w:rFonts w:ascii="Arial" w:hAnsi="Arial" w:cs="Arial"/>
                <w:b w:val="0"/>
                <w:bCs w:val="0"/>
              </w:rPr>
              <w:t>seeks to</w:t>
            </w:r>
            <w:r w:rsidR="00111B1B">
              <w:rPr>
                <w:rStyle w:val="Strong"/>
                <w:rFonts w:ascii="Arial" w:hAnsi="Arial" w:cs="Arial"/>
                <w:b w:val="0"/>
                <w:bCs w:val="0"/>
              </w:rPr>
              <w:t xml:space="preserve"> restore </w:t>
            </w:r>
            <w:r w:rsidR="00013635">
              <w:rPr>
                <w:rStyle w:val="Strong"/>
                <w:rFonts w:ascii="Arial" w:hAnsi="Arial" w:cs="Arial"/>
                <w:b w:val="0"/>
                <w:bCs w:val="0"/>
              </w:rPr>
              <w:t xml:space="preserve">a </w:t>
            </w:r>
            <w:r w:rsidR="00056925">
              <w:rPr>
                <w:rStyle w:val="Strong"/>
                <w:rFonts w:ascii="Arial" w:hAnsi="Arial" w:cs="Arial"/>
                <w:b w:val="0"/>
                <w:bCs w:val="0"/>
              </w:rPr>
              <w:t xml:space="preserve">cumbersome, </w:t>
            </w:r>
            <w:r w:rsidR="00C020E1">
              <w:rPr>
                <w:rStyle w:val="Strong"/>
                <w:rFonts w:ascii="Arial" w:hAnsi="Arial" w:cs="Arial"/>
                <w:b w:val="0"/>
                <w:bCs w:val="0"/>
              </w:rPr>
              <w:t xml:space="preserve">multi-factor </w:t>
            </w:r>
            <w:r w:rsidR="00013635">
              <w:rPr>
                <w:rStyle w:val="Strong"/>
                <w:rFonts w:ascii="Arial" w:hAnsi="Arial" w:cs="Arial"/>
                <w:b w:val="0"/>
                <w:bCs w:val="0"/>
              </w:rPr>
              <w:t>legal test</w:t>
            </w:r>
            <w:r w:rsidR="009E3E58">
              <w:rPr>
                <w:rStyle w:val="Strong"/>
                <w:rFonts w:ascii="Arial" w:hAnsi="Arial" w:cs="Arial"/>
                <w:b w:val="0"/>
                <w:bCs w:val="0"/>
              </w:rPr>
              <w:t>,</w:t>
            </w:r>
            <w:r w:rsidR="00EF3A94">
              <w:rPr>
                <w:rStyle w:val="Strong"/>
                <w:rFonts w:ascii="Arial" w:hAnsi="Arial" w:cs="Arial"/>
                <w:b w:val="0"/>
                <w:bCs w:val="0"/>
              </w:rPr>
              <w:t xml:space="preserve"> </w:t>
            </w:r>
            <w:r w:rsidR="009E3E58">
              <w:rPr>
                <w:rStyle w:val="Strong"/>
                <w:rFonts w:ascii="Arial" w:hAnsi="Arial" w:cs="Arial"/>
                <w:b w:val="0"/>
                <w:bCs w:val="0"/>
              </w:rPr>
              <w:t>including</w:t>
            </w:r>
            <w:r w:rsidR="00EF3A94">
              <w:rPr>
                <w:rStyle w:val="Strong"/>
                <w:rFonts w:ascii="Arial" w:hAnsi="Arial" w:cs="Arial"/>
                <w:b w:val="0"/>
                <w:bCs w:val="0"/>
              </w:rPr>
              <w:t xml:space="preserve"> the extent to </w:t>
            </w:r>
            <w:r w:rsidR="00FA4583">
              <w:rPr>
                <w:rStyle w:val="Strong"/>
                <w:rFonts w:ascii="Arial" w:hAnsi="Arial" w:cs="Arial"/>
                <w:b w:val="0"/>
                <w:bCs w:val="0"/>
              </w:rPr>
              <w:t>which the work performed is “integral” to the employer’s business</w:t>
            </w:r>
            <w:r w:rsidR="00BE6FFE">
              <w:rPr>
                <w:rStyle w:val="Strong"/>
                <w:rFonts w:ascii="Arial" w:hAnsi="Arial" w:cs="Arial"/>
                <w:b w:val="0"/>
                <w:bCs w:val="0"/>
              </w:rPr>
              <w:t xml:space="preserve">, to determine whether an individual should be treated as an employee </w:t>
            </w:r>
            <w:r w:rsidR="00C020E1">
              <w:rPr>
                <w:rStyle w:val="Strong"/>
                <w:rFonts w:ascii="Arial" w:hAnsi="Arial" w:cs="Arial"/>
                <w:b w:val="0"/>
                <w:bCs w:val="0"/>
              </w:rPr>
              <w:t xml:space="preserve">or independent contractor </w:t>
            </w:r>
            <w:r w:rsidR="00BE6FFE">
              <w:rPr>
                <w:rStyle w:val="Strong"/>
                <w:rFonts w:ascii="Arial" w:hAnsi="Arial" w:cs="Arial"/>
                <w:b w:val="0"/>
                <w:bCs w:val="0"/>
              </w:rPr>
              <w:t>under the Fair Labor Standards Act</w:t>
            </w:r>
            <w:r w:rsidR="00BB7CB6">
              <w:rPr>
                <w:rStyle w:val="Strong"/>
                <w:rFonts w:ascii="Arial" w:hAnsi="Arial" w:cs="Arial"/>
                <w:b w:val="0"/>
                <w:bCs w:val="0"/>
              </w:rPr>
              <w:t xml:space="preserve"> (FLSA)</w:t>
            </w:r>
            <w:r w:rsidR="00BE6FFE">
              <w:rPr>
                <w:rStyle w:val="Strong"/>
                <w:rFonts w:ascii="Arial" w:hAnsi="Arial" w:cs="Arial"/>
                <w:b w:val="0"/>
                <w:bCs w:val="0"/>
              </w:rPr>
              <w:t xml:space="preserve">.  </w:t>
            </w:r>
            <w:r w:rsidR="00C020E1">
              <w:rPr>
                <w:rStyle w:val="Strong"/>
                <w:rFonts w:ascii="Arial" w:hAnsi="Arial" w:cs="Arial"/>
                <w:b w:val="0"/>
                <w:bCs w:val="0"/>
              </w:rPr>
              <w:t xml:space="preserve">The trucking industry </w:t>
            </w:r>
            <w:r w:rsidR="001C0638">
              <w:rPr>
                <w:rStyle w:val="Strong"/>
                <w:rFonts w:ascii="Arial" w:hAnsi="Arial" w:cs="Arial"/>
                <w:b w:val="0"/>
                <w:bCs w:val="0"/>
              </w:rPr>
              <w:t xml:space="preserve">has weighed in with </w:t>
            </w:r>
            <w:hyperlink r:id="rId20" w:history="1">
              <w:r w:rsidR="001C0638" w:rsidRPr="00B45413">
                <w:rPr>
                  <w:rStyle w:val="Hyperlink"/>
                  <w:rFonts w:ascii="Arial" w:hAnsi="Arial" w:cs="Arial"/>
                </w:rPr>
                <w:t>concerns</w:t>
              </w:r>
            </w:hyperlink>
            <w:r w:rsidR="001C0638">
              <w:rPr>
                <w:rStyle w:val="Strong"/>
                <w:rFonts w:ascii="Arial" w:hAnsi="Arial" w:cs="Arial"/>
                <w:b w:val="0"/>
                <w:bCs w:val="0"/>
              </w:rPr>
              <w:t xml:space="preserve"> about the proposal, stating that the agency has barely allowed time to road test the 2021 rule, which it believes </w:t>
            </w:r>
            <w:r w:rsidR="00BB7CB6">
              <w:rPr>
                <w:rStyle w:val="Strong"/>
                <w:rFonts w:ascii="Arial" w:hAnsi="Arial" w:cs="Arial"/>
                <w:b w:val="0"/>
                <w:bCs w:val="0"/>
              </w:rPr>
              <w:t xml:space="preserve">outlined a balanced approach to the </w:t>
            </w:r>
            <w:r w:rsidR="009C574E">
              <w:rPr>
                <w:rStyle w:val="Strong"/>
                <w:rFonts w:ascii="Arial" w:hAnsi="Arial" w:cs="Arial"/>
                <w:b w:val="0"/>
                <w:bCs w:val="0"/>
              </w:rPr>
              <w:t>FLSA.</w:t>
            </w:r>
            <w:r w:rsidR="00BB7CB6">
              <w:rPr>
                <w:rStyle w:val="Strong"/>
                <w:rFonts w:ascii="Arial" w:hAnsi="Arial" w:cs="Arial"/>
                <w:b w:val="0"/>
                <w:bCs w:val="0"/>
              </w:rPr>
              <w:t xml:space="preserve"> </w:t>
            </w:r>
            <w:r w:rsidR="00092D38">
              <w:rPr>
                <w:rStyle w:val="Strong"/>
                <w:rFonts w:ascii="Arial" w:hAnsi="Arial" w:cs="Arial"/>
                <w:b w:val="0"/>
                <w:bCs w:val="0"/>
              </w:rPr>
              <w:t>The</w:t>
            </w:r>
            <w:r w:rsidR="00A476C5">
              <w:rPr>
                <w:rStyle w:val="Strong"/>
                <w:rFonts w:ascii="Arial" w:hAnsi="Arial" w:cs="Arial"/>
                <w:b w:val="0"/>
                <w:bCs w:val="0"/>
              </w:rPr>
              <w:t xml:space="preserve"> industry is </w:t>
            </w:r>
            <w:r w:rsidR="00092D38">
              <w:rPr>
                <w:rStyle w:val="Strong"/>
                <w:rFonts w:ascii="Arial" w:hAnsi="Arial" w:cs="Arial"/>
                <w:b w:val="0"/>
                <w:bCs w:val="0"/>
              </w:rPr>
              <w:t xml:space="preserve">also </w:t>
            </w:r>
            <w:r w:rsidR="00A476C5">
              <w:rPr>
                <w:rStyle w:val="Strong"/>
                <w:rFonts w:ascii="Arial" w:hAnsi="Arial" w:cs="Arial"/>
                <w:b w:val="0"/>
                <w:bCs w:val="0"/>
              </w:rPr>
              <w:t xml:space="preserve">concerned that a rescission of the 2021 rule would </w:t>
            </w:r>
            <w:r w:rsidR="00BA77B3">
              <w:rPr>
                <w:rStyle w:val="Strong"/>
                <w:rFonts w:ascii="Arial" w:hAnsi="Arial" w:cs="Arial"/>
                <w:b w:val="0"/>
                <w:bCs w:val="0"/>
              </w:rPr>
              <w:t>inhibit motor carriers’ ability to work with independent</w:t>
            </w:r>
            <w:r w:rsidR="00784D90">
              <w:rPr>
                <w:rStyle w:val="Strong"/>
                <w:rFonts w:ascii="Arial" w:hAnsi="Arial" w:cs="Arial"/>
                <w:b w:val="0"/>
                <w:bCs w:val="0"/>
              </w:rPr>
              <w:t>,</w:t>
            </w:r>
            <w:r w:rsidR="00BA77B3">
              <w:rPr>
                <w:rStyle w:val="Strong"/>
                <w:rFonts w:ascii="Arial" w:hAnsi="Arial" w:cs="Arial"/>
                <w:b w:val="0"/>
                <w:bCs w:val="0"/>
              </w:rPr>
              <w:t xml:space="preserve"> owner</w:t>
            </w:r>
            <w:r w:rsidR="00784D90">
              <w:rPr>
                <w:rStyle w:val="Strong"/>
                <w:rFonts w:ascii="Arial" w:hAnsi="Arial" w:cs="Arial"/>
                <w:b w:val="0"/>
                <w:bCs w:val="0"/>
              </w:rPr>
              <w:t>,</w:t>
            </w:r>
            <w:r w:rsidR="00BA77B3">
              <w:rPr>
                <w:rStyle w:val="Strong"/>
                <w:rFonts w:ascii="Arial" w:hAnsi="Arial" w:cs="Arial"/>
                <w:b w:val="0"/>
                <w:bCs w:val="0"/>
              </w:rPr>
              <w:t xml:space="preserve"> operated trucks</w:t>
            </w:r>
            <w:r w:rsidR="00C0040A">
              <w:rPr>
                <w:rStyle w:val="Strong"/>
                <w:rFonts w:ascii="Arial" w:hAnsi="Arial" w:cs="Arial"/>
                <w:b w:val="0"/>
                <w:bCs w:val="0"/>
              </w:rPr>
              <w:t xml:space="preserve">, which carry </w:t>
            </w:r>
            <w:r w:rsidR="003A2C6C">
              <w:rPr>
                <w:rStyle w:val="Strong"/>
                <w:rFonts w:ascii="Arial" w:hAnsi="Arial" w:cs="Arial"/>
                <w:b w:val="0"/>
                <w:bCs w:val="0"/>
              </w:rPr>
              <w:t>70% of the nation’s freight, including wood products</w:t>
            </w:r>
            <w:r w:rsidR="00C806A0">
              <w:rPr>
                <w:rStyle w:val="Strong"/>
                <w:rFonts w:ascii="Arial" w:hAnsi="Arial" w:cs="Arial"/>
                <w:b w:val="0"/>
                <w:bCs w:val="0"/>
              </w:rPr>
              <w:t>, according to the trucking industry</w:t>
            </w:r>
            <w:r w:rsidR="00BB7CB6">
              <w:rPr>
                <w:rStyle w:val="Strong"/>
                <w:rFonts w:ascii="Arial" w:hAnsi="Arial" w:cs="Arial"/>
                <w:b w:val="0"/>
                <w:bCs w:val="0"/>
              </w:rPr>
              <w:t xml:space="preserve">. </w:t>
            </w:r>
          </w:p>
          <w:p w14:paraId="1E459B22" w14:textId="77777777" w:rsidR="000B7152" w:rsidRDefault="000B7152" w:rsidP="009D144A">
            <w:pPr>
              <w:pStyle w:val="NormalWeb"/>
              <w:spacing w:before="0" w:beforeAutospacing="0" w:after="0" w:afterAutospacing="0" w:line="276" w:lineRule="auto"/>
              <w:rPr>
                <w:rStyle w:val="Strong"/>
                <w:rFonts w:ascii="Arial" w:hAnsi="Arial" w:cs="Arial"/>
              </w:rPr>
            </w:pPr>
          </w:p>
          <w:p w14:paraId="04DED2C1" w14:textId="0B84D62F" w:rsidR="009D144A" w:rsidRPr="00683A37" w:rsidRDefault="009D144A" w:rsidP="009D144A">
            <w:pPr>
              <w:pStyle w:val="NormalWeb"/>
              <w:spacing w:before="0" w:beforeAutospacing="0" w:after="0" w:afterAutospacing="0" w:line="276" w:lineRule="auto"/>
              <w:rPr>
                <w:rStyle w:val="Strong"/>
                <w:color w:val="FF0000"/>
              </w:rPr>
            </w:pPr>
            <w:r w:rsidRPr="009C7C3B">
              <w:rPr>
                <w:rStyle w:val="Strong"/>
                <w:rFonts w:ascii="Arial" w:hAnsi="Arial" w:cs="Arial"/>
              </w:rPr>
              <w:t>Congress Moves</w:t>
            </w:r>
            <w:r w:rsidRPr="00683A37">
              <w:rPr>
                <w:rStyle w:val="Strong"/>
                <w:rFonts w:ascii="Arial" w:hAnsi="Arial" w:cs="Arial"/>
              </w:rPr>
              <w:t xml:space="preserve"> Mass Timber Program with Defense Bill </w:t>
            </w:r>
          </w:p>
          <w:p w14:paraId="7347DA3A" w14:textId="77777777" w:rsidR="009D144A" w:rsidRPr="00683A37" w:rsidRDefault="009D144A" w:rsidP="009D144A">
            <w:pPr>
              <w:pStyle w:val="NormalWeb"/>
              <w:spacing w:before="0" w:beforeAutospacing="0" w:after="0" w:afterAutospacing="0" w:line="276" w:lineRule="auto"/>
              <w:rPr>
                <w:rStyle w:val="Strong"/>
                <w:rFonts w:ascii="Arial" w:hAnsi="Arial" w:cs="Arial"/>
                <w:b w:val="0"/>
                <w:bCs w:val="0"/>
              </w:rPr>
            </w:pPr>
          </w:p>
          <w:p w14:paraId="268BD20A" w14:textId="35CABF14" w:rsidR="009D144A" w:rsidRDefault="009D144A" w:rsidP="009D144A">
            <w:pPr>
              <w:pStyle w:val="NormalWeb"/>
              <w:spacing w:before="0" w:beforeAutospacing="0" w:after="0" w:afterAutospacing="0" w:line="276" w:lineRule="auto"/>
              <w:rPr>
                <w:rStyle w:val="Strong"/>
                <w:rFonts w:ascii="Arial" w:hAnsi="Arial" w:cs="Arial"/>
                <w:b w:val="0"/>
                <w:bCs w:val="0"/>
              </w:rPr>
            </w:pPr>
            <w:r w:rsidRPr="004E0461">
              <w:rPr>
                <w:rStyle w:val="Strong"/>
                <w:rFonts w:ascii="Arial" w:hAnsi="Arial" w:cs="Arial"/>
                <w:b w:val="0"/>
                <w:bCs w:val="0"/>
              </w:rPr>
              <w:t>As the countdown to the close of the 117</w:t>
            </w:r>
            <w:r w:rsidRPr="004E0461">
              <w:rPr>
                <w:rStyle w:val="Strong"/>
                <w:rFonts w:ascii="Arial" w:hAnsi="Arial" w:cs="Arial"/>
                <w:b w:val="0"/>
                <w:bCs w:val="0"/>
                <w:vertAlign w:val="superscript"/>
              </w:rPr>
              <w:t>th</w:t>
            </w:r>
            <w:r w:rsidRPr="004E0461">
              <w:rPr>
                <w:rStyle w:val="Strong"/>
                <w:rFonts w:ascii="Arial" w:hAnsi="Arial" w:cs="Arial"/>
                <w:b w:val="0"/>
                <w:bCs w:val="0"/>
              </w:rPr>
              <w:t xml:space="preserve"> Congress approaches, </w:t>
            </w:r>
            <w:r w:rsidR="00772B90">
              <w:rPr>
                <w:rStyle w:val="Strong"/>
                <w:rFonts w:ascii="Arial" w:hAnsi="Arial" w:cs="Arial"/>
                <w:b w:val="0"/>
                <w:bCs w:val="0"/>
              </w:rPr>
              <w:t xml:space="preserve">on December 15, </w:t>
            </w:r>
            <w:r w:rsidR="006611E5">
              <w:rPr>
                <w:rStyle w:val="Strong"/>
                <w:rFonts w:ascii="Arial" w:hAnsi="Arial" w:cs="Arial"/>
                <w:b w:val="0"/>
                <w:bCs w:val="0"/>
              </w:rPr>
              <w:t xml:space="preserve">lawmakers </w:t>
            </w:r>
            <w:r w:rsidR="00B519C5">
              <w:rPr>
                <w:rStyle w:val="Strong"/>
                <w:rFonts w:ascii="Arial" w:hAnsi="Arial" w:cs="Arial"/>
                <w:b w:val="0"/>
                <w:bCs w:val="0"/>
              </w:rPr>
              <w:t xml:space="preserve">managed to </w:t>
            </w:r>
            <w:r w:rsidR="0061448E">
              <w:rPr>
                <w:rStyle w:val="Strong"/>
                <w:rFonts w:ascii="Arial" w:hAnsi="Arial" w:cs="Arial"/>
                <w:b w:val="0"/>
                <w:bCs w:val="0"/>
              </w:rPr>
              <w:t>adopt</w:t>
            </w:r>
            <w:r>
              <w:rPr>
                <w:rStyle w:val="Strong"/>
                <w:rFonts w:ascii="Arial" w:hAnsi="Arial" w:cs="Arial"/>
                <w:b w:val="0"/>
                <w:bCs w:val="0"/>
              </w:rPr>
              <w:t xml:space="preserve"> </w:t>
            </w:r>
            <w:r w:rsidR="006611E5">
              <w:rPr>
                <w:rStyle w:val="Strong"/>
                <w:rFonts w:ascii="Arial" w:hAnsi="Arial" w:cs="Arial"/>
                <w:b w:val="0"/>
                <w:bCs w:val="0"/>
              </w:rPr>
              <w:t xml:space="preserve">the </w:t>
            </w:r>
            <w:r>
              <w:rPr>
                <w:rStyle w:val="Strong"/>
                <w:rFonts w:ascii="Arial" w:hAnsi="Arial" w:cs="Arial"/>
                <w:b w:val="0"/>
                <w:bCs w:val="0"/>
              </w:rPr>
              <w:t>Fiscal Year (FY) 2023</w:t>
            </w:r>
            <w:r w:rsidRPr="004E0461">
              <w:rPr>
                <w:rStyle w:val="Strong"/>
                <w:rFonts w:ascii="Arial" w:hAnsi="Arial" w:cs="Arial"/>
                <w:b w:val="0"/>
                <w:bCs w:val="0"/>
              </w:rPr>
              <w:t xml:space="preserve"> </w:t>
            </w:r>
            <w:hyperlink r:id="rId21" w:history="1">
              <w:r w:rsidRPr="007323A2">
                <w:rPr>
                  <w:rStyle w:val="Hyperlink"/>
                  <w:rFonts w:ascii="Arial" w:hAnsi="Arial" w:cs="Arial"/>
                </w:rPr>
                <w:t>National Defense Authorization Act (NDAA)</w:t>
              </w:r>
            </w:hyperlink>
            <w:r w:rsidRPr="004E0461">
              <w:rPr>
                <w:rStyle w:val="Strong"/>
                <w:rFonts w:ascii="Arial" w:hAnsi="Arial" w:cs="Arial"/>
                <w:b w:val="0"/>
                <w:bCs w:val="0"/>
              </w:rPr>
              <w:t>, which includes a mass timber program.  The “must pass” defense bill</w:t>
            </w:r>
            <w:r>
              <w:rPr>
                <w:rStyle w:val="Strong"/>
                <w:rFonts w:ascii="Arial" w:hAnsi="Arial" w:cs="Arial"/>
                <w:b w:val="0"/>
                <w:bCs w:val="0"/>
              </w:rPr>
              <w:t xml:space="preserve"> </w:t>
            </w:r>
            <w:r w:rsidR="0061448E">
              <w:rPr>
                <w:rStyle w:val="Strong"/>
                <w:rFonts w:ascii="Arial" w:hAnsi="Arial" w:cs="Arial"/>
                <w:b w:val="0"/>
                <w:bCs w:val="0"/>
              </w:rPr>
              <w:t>sailed through</w:t>
            </w:r>
            <w:r w:rsidRPr="004E0461">
              <w:rPr>
                <w:rStyle w:val="Strong"/>
                <w:rFonts w:ascii="Arial" w:hAnsi="Arial" w:cs="Arial"/>
                <w:b w:val="0"/>
                <w:bCs w:val="0"/>
              </w:rPr>
              <w:t xml:space="preserve"> the House </w:t>
            </w:r>
            <w:r>
              <w:rPr>
                <w:rStyle w:val="Strong"/>
                <w:rFonts w:ascii="Arial" w:hAnsi="Arial" w:cs="Arial"/>
                <w:b w:val="0"/>
                <w:bCs w:val="0"/>
              </w:rPr>
              <w:t>on December 8</w:t>
            </w:r>
            <w:r w:rsidR="00907269">
              <w:rPr>
                <w:rStyle w:val="Strong"/>
                <w:rFonts w:ascii="Arial" w:hAnsi="Arial" w:cs="Arial"/>
                <w:b w:val="0"/>
                <w:bCs w:val="0"/>
              </w:rPr>
              <w:t xml:space="preserve"> and </w:t>
            </w:r>
            <w:r w:rsidR="0061448E">
              <w:rPr>
                <w:rStyle w:val="Strong"/>
                <w:rFonts w:ascii="Arial" w:hAnsi="Arial" w:cs="Arial"/>
                <w:b w:val="0"/>
                <w:bCs w:val="0"/>
              </w:rPr>
              <w:t>passed</w:t>
            </w:r>
            <w:r w:rsidR="00907269">
              <w:rPr>
                <w:rStyle w:val="Strong"/>
                <w:rFonts w:ascii="Arial" w:hAnsi="Arial" w:cs="Arial"/>
                <w:b w:val="0"/>
                <w:bCs w:val="0"/>
              </w:rPr>
              <w:t xml:space="preserve"> the Senate </w:t>
            </w:r>
            <w:r w:rsidR="00255B5A">
              <w:rPr>
                <w:rStyle w:val="Strong"/>
                <w:rFonts w:ascii="Arial" w:hAnsi="Arial" w:cs="Arial"/>
                <w:b w:val="0"/>
                <w:bCs w:val="0"/>
              </w:rPr>
              <w:t xml:space="preserve">one week later </w:t>
            </w:r>
            <w:r>
              <w:rPr>
                <w:rStyle w:val="Strong"/>
                <w:rFonts w:ascii="Arial" w:hAnsi="Arial" w:cs="Arial"/>
                <w:b w:val="0"/>
                <w:bCs w:val="0"/>
              </w:rPr>
              <w:t>by overwhelming, bipartisan vote</w:t>
            </w:r>
            <w:r w:rsidR="00255B5A">
              <w:rPr>
                <w:rStyle w:val="Strong"/>
                <w:rFonts w:ascii="Arial" w:hAnsi="Arial" w:cs="Arial"/>
                <w:b w:val="0"/>
                <w:bCs w:val="0"/>
              </w:rPr>
              <w:t>s</w:t>
            </w:r>
            <w:r>
              <w:rPr>
                <w:rStyle w:val="Strong"/>
                <w:rFonts w:ascii="Arial" w:hAnsi="Arial" w:cs="Arial"/>
                <w:b w:val="0"/>
                <w:bCs w:val="0"/>
              </w:rPr>
              <w:t xml:space="preserve">.  The bill </w:t>
            </w:r>
            <w:r w:rsidRPr="004E0461">
              <w:rPr>
                <w:rStyle w:val="Strong"/>
                <w:rFonts w:ascii="Arial" w:hAnsi="Arial" w:cs="Arial"/>
                <w:b w:val="0"/>
                <w:bCs w:val="0"/>
              </w:rPr>
              <w:t xml:space="preserve">authorizes a pilot program to evaluate the use of timber in military construction projects, taking into account the role of wood products as a low-carbon construction solution. </w:t>
            </w:r>
            <w:r w:rsidR="00A2404B">
              <w:rPr>
                <w:rStyle w:val="Strong"/>
                <w:rFonts w:ascii="Arial" w:hAnsi="Arial" w:cs="Arial"/>
                <w:b w:val="0"/>
                <w:bCs w:val="0"/>
              </w:rPr>
              <w:t xml:space="preserve"> </w:t>
            </w:r>
            <w:r w:rsidR="00D9398C">
              <w:rPr>
                <w:rStyle w:val="Strong"/>
                <w:rFonts w:ascii="Arial" w:hAnsi="Arial" w:cs="Arial"/>
                <w:b w:val="0"/>
                <w:bCs w:val="0"/>
              </w:rPr>
              <w:t xml:space="preserve">Unfortunately for Sen. Manchin (D-WV), lawmakers </w:t>
            </w:r>
            <w:r w:rsidR="00A3670C">
              <w:rPr>
                <w:rStyle w:val="Strong"/>
                <w:rFonts w:ascii="Arial" w:hAnsi="Arial" w:cs="Arial"/>
                <w:b w:val="0"/>
                <w:bCs w:val="0"/>
              </w:rPr>
              <w:t>rejected</w:t>
            </w:r>
            <w:r w:rsidR="00D9398C">
              <w:rPr>
                <w:rStyle w:val="Strong"/>
                <w:rFonts w:ascii="Arial" w:hAnsi="Arial" w:cs="Arial"/>
                <w:b w:val="0"/>
                <w:bCs w:val="0"/>
              </w:rPr>
              <w:t xml:space="preserve"> his </w:t>
            </w:r>
            <w:r w:rsidR="00A3670C">
              <w:rPr>
                <w:rStyle w:val="Strong"/>
                <w:rFonts w:ascii="Arial" w:hAnsi="Arial" w:cs="Arial"/>
                <w:b w:val="0"/>
                <w:bCs w:val="0"/>
              </w:rPr>
              <w:t>energy permit streamlining amendment</w:t>
            </w:r>
            <w:r w:rsidR="00D9398C">
              <w:rPr>
                <w:rStyle w:val="Strong"/>
                <w:rFonts w:ascii="Arial" w:hAnsi="Arial" w:cs="Arial"/>
                <w:b w:val="0"/>
                <w:bCs w:val="0"/>
              </w:rPr>
              <w:t xml:space="preserve"> </w:t>
            </w:r>
            <w:r w:rsidR="00A3670C">
              <w:rPr>
                <w:rStyle w:val="Strong"/>
                <w:rFonts w:ascii="Arial" w:hAnsi="Arial" w:cs="Arial"/>
                <w:b w:val="0"/>
                <w:bCs w:val="0"/>
              </w:rPr>
              <w:t xml:space="preserve">when </w:t>
            </w:r>
            <w:r w:rsidR="006D3038">
              <w:rPr>
                <w:rStyle w:val="Strong"/>
                <w:rFonts w:ascii="Arial" w:hAnsi="Arial" w:cs="Arial"/>
                <w:b w:val="0"/>
                <w:bCs w:val="0"/>
              </w:rPr>
              <w:t>it failed</w:t>
            </w:r>
            <w:r w:rsidR="00A3670C">
              <w:rPr>
                <w:rStyle w:val="Strong"/>
                <w:rFonts w:ascii="Arial" w:hAnsi="Arial" w:cs="Arial"/>
                <w:b w:val="0"/>
                <w:bCs w:val="0"/>
              </w:rPr>
              <w:t xml:space="preserve"> to pass by a 47 to 47 vote, </w:t>
            </w:r>
            <w:r w:rsidR="006D3038">
              <w:rPr>
                <w:rStyle w:val="Strong"/>
                <w:rFonts w:ascii="Arial" w:hAnsi="Arial" w:cs="Arial"/>
                <w:b w:val="0"/>
                <w:bCs w:val="0"/>
              </w:rPr>
              <w:t xml:space="preserve">a measure </w:t>
            </w:r>
            <w:r w:rsidR="00A3670C">
              <w:rPr>
                <w:rStyle w:val="Strong"/>
                <w:rFonts w:ascii="Arial" w:hAnsi="Arial" w:cs="Arial"/>
                <w:b w:val="0"/>
                <w:bCs w:val="0"/>
              </w:rPr>
              <w:t>requiring 60</w:t>
            </w:r>
            <w:r w:rsidR="006D3038">
              <w:rPr>
                <w:rStyle w:val="Strong"/>
                <w:rFonts w:ascii="Arial" w:hAnsi="Arial" w:cs="Arial"/>
                <w:b w:val="0"/>
                <w:bCs w:val="0"/>
              </w:rPr>
              <w:t xml:space="preserve"> votes to pas</w:t>
            </w:r>
            <w:r w:rsidR="00446FA6">
              <w:rPr>
                <w:rStyle w:val="Strong"/>
                <w:rFonts w:ascii="Arial" w:hAnsi="Arial" w:cs="Arial"/>
                <w:b w:val="0"/>
                <w:bCs w:val="0"/>
              </w:rPr>
              <w:t>s</w:t>
            </w:r>
            <w:r w:rsidR="006D3038">
              <w:rPr>
                <w:rStyle w:val="Strong"/>
                <w:rFonts w:ascii="Arial" w:hAnsi="Arial" w:cs="Arial"/>
                <w:b w:val="0"/>
                <w:bCs w:val="0"/>
              </w:rPr>
              <w:t xml:space="preserve">.  </w:t>
            </w:r>
          </w:p>
          <w:p w14:paraId="3E112673" w14:textId="32FCEEDB" w:rsidR="00446FA6" w:rsidRDefault="00446FA6" w:rsidP="009D144A">
            <w:pPr>
              <w:pStyle w:val="NormalWeb"/>
              <w:spacing w:before="0" w:beforeAutospacing="0" w:after="0" w:afterAutospacing="0" w:line="276" w:lineRule="auto"/>
              <w:rPr>
                <w:rStyle w:val="Strong"/>
              </w:rPr>
            </w:pPr>
          </w:p>
          <w:p w14:paraId="2C6422AC" w14:textId="1AB04166" w:rsidR="00446FA6" w:rsidRPr="00446FA6" w:rsidRDefault="00446FA6" w:rsidP="009D144A">
            <w:pPr>
              <w:pStyle w:val="NormalWeb"/>
              <w:spacing w:before="0" w:beforeAutospacing="0" w:after="0" w:afterAutospacing="0" w:line="276" w:lineRule="auto"/>
              <w:rPr>
                <w:rFonts w:ascii="Arial" w:hAnsi="Arial" w:cs="Arial"/>
                <w:color w:val="4472C4" w:themeColor="accent1"/>
              </w:rPr>
            </w:pPr>
            <w:r w:rsidRPr="00446FA6">
              <w:rPr>
                <w:rStyle w:val="Strong"/>
                <w:rFonts w:ascii="Arial" w:hAnsi="Arial" w:cs="Arial"/>
              </w:rPr>
              <w:t>HAPPENING IN THE HARDWOOD WORLD</w:t>
            </w:r>
          </w:p>
          <w:p w14:paraId="6F18A3C5" w14:textId="2E357207" w:rsidR="009D144A" w:rsidRDefault="009D144A" w:rsidP="009D144A">
            <w:pPr>
              <w:pStyle w:val="NormalWeb"/>
              <w:spacing w:before="0" w:beforeAutospacing="0" w:after="0" w:afterAutospacing="0" w:line="276" w:lineRule="auto"/>
              <w:rPr>
                <w:rFonts w:ascii="Arial" w:hAnsi="Arial" w:cs="Arial"/>
                <w:color w:val="4472C4" w:themeColor="accent1"/>
              </w:rPr>
            </w:pPr>
          </w:p>
          <w:p w14:paraId="53644BBC" w14:textId="4A035974" w:rsidR="00446FA6" w:rsidRPr="00446FA6" w:rsidRDefault="00490F0C" w:rsidP="009D144A">
            <w:pPr>
              <w:pStyle w:val="NormalWeb"/>
              <w:spacing w:before="0" w:beforeAutospacing="0" w:after="0" w:afterAutospacing="0" w:line="276" w:lineRule="auto"/>
              <w:rPr>
                <w:rFonts w:ascii="Arial" w:hAnsi="Arial" w:cs="Arial"/>
              </w:rPr>
            </w:pPr>
            <w:r>
              <w:rPr>
                <w:rFonts w:ascii="Arial" w:hAnsi="Arial" w:cs="Arial"/>
              </w:rPr>
              <w:t xml:space="preserve">A recent </w:t>
            </w:r>
            <w:hyperlink r:id="rId22" w:history="1">
              <w:r w:rsidRPr="00490F0C">
                <w:rPr>
                  <w:rStyle w:val="Hyperlink"/>
                  <w:rFonts w:ascii="Arial" w:hAnsi="Arial" w:cs="Arial"/>
                </w:rPr>
                <w:t>study</w:t>
              </w:r>
            </w:hyperlink>
            <w:r>
              <w:rPr>
                <w:rFonts w:ascii="Arial" w:hAnsi="Arial" w:cs="Arial"/>
              </w:rPr>
              <w:t xml:space="preserve"> conducted by researchers with the University of California (UC), Berkeley, </w:t>
            </w:r>
            <w:r w:rsidR="00446FA6">
              <w:rPr>
                <w:rFonts w:ascii="Arial" w:hAnsi="Arial" w:cs="Arial"/>
              </w:rPr>
              <w:t xml:space="preserve"> </w:t>
            </w:r>
            <w:r>
              <w:rPr>
                <w:rFonts w:ascii="Arial" w:hAnsi="Arial" w:cs="Arial"/>
              </w:rPr>
              <w:t xml:space="preserve">UC Davis, the USFS Rocky Mountain Research Station and other organizations shows a link between regulations protecting spotted owl habitat and a </w:t>
            </w:r>
            <w:r w:rsidR="00C50A28">
              <w:rPr>
                <w:rFonts w:ascii="Arial" w:hAnsi="Arial" w:cs="Arial"/>
              </w:rPr>
              <w:t xml:space="preserve">dramatic </w:t>
            </w:r>
            <w:r>
              <w:rPr>
                <w:rFonts w:ascii="Arial" w:hAnsi="Arial" w:cs="Arial"/>
              </w:rPr>
              <w:t xml:space="preserve">loss of mature forests.  According to the study, “protected activity centers” saw a 49 percent decline in canopy cover “due to forest lost from insects, drought, and fire.”  </w:t>
            </w:r>
            <w:r w:rsidR="00C50A28">
              <w:rPr>
                <w:rFonts w:ascii="Arial" w:hAnsi="Arial" w:cs="Arial"/>
              </w:rPr>
              <w:t>By contrast, l</w:t>
            </w:r>
            <w:r>
              <w:rPr>
                <w:rFonts w:ascii="Arial" w:hAnsi="Arial" w:cs="Arial"/>
              </w:rPr>
              <w:t xml:space="preserve">oss outside the protected areas was 14 percent lower.  The researchers also found that between 2011 and 2020, “natural disturbance far outpaced declines attributable to mechanical activities.” </w:t>
            </w:r>
            <w:r w:rsidR="00C50A28">
              <w:rPr>
                <w:rFonts w:ascii="Arial" w:hAnsi="Arial" w:cs="Arial"/>
              </w:rPr>
              <w:t xml:space="preserve"> Citing a specific case, researcher focusing on the Southern Sierra mountains concluded that drought and fire combined contributed to 45 percent of lost acreage, whereas mechanical activities accounted for a mere four percent loss.  In addition to citing data, the researchers conclude that their “analysis shows that a hands-off approach” to forest management “is increasingly failing to preserve mature forests.”  To view a copy of the complete study, please click </w:t>
            </w:r>
            <w:hyperlink r:id="rId23" w:history="1">
              <w:r w:rsidR="00C50A28" w:rsidRPr="00C50A28">
                <w:rPr>
                  <w:rStyle w:val="Hyperlink"/>
                  <w:rFonts w:ascii="Arial" w:hAnsi="Arial" w:cs="Arial"/>
                </w:rPr>
                <w:t>here</w:t>
              </w:r>
            </w:hyperlink>
            <w:r w:rsidR="00C50A28">
              <w:rPr>
                <w:rFonts w:ascii="Arial" w:hAnsi="Arial" w:cs="Arial"/>
              </w:rPr>
              <w:t xml:space="preserve">.  </w:t>
            </w:r>
          </w:p>
          <w:p w14:paraId="33CC22D1" w14:textId="0B5716F0" w:rsidR="009D144A" w:rsidRPr="00E90049" w:rsidRDefault="009D144A" w:rsidP="00BD3B13">
            <w:pPr>
              <w:pStyle w:val="NormalWeb"/>
              <w:spacing w:before="0" w:beforeAutospacing="0" w:after="0" w:afterAutospacing="0" w:line="276" w:lineRule="auto"/>
              <w:rPr>
                <w:rStyle w:val="Strong"/>
                <w:rFonts w:ascii="Arial" w:hAnsi="Arial" w:cs="Arial"/>
                <w:b w:val="0"/>
                <w:bCs w:val="0"/>
                <w:sz w:val="24"/>
                <w:szCs w:val="24"/>
              </w:rPr>
            </w:pPr>
          </w:p>
          <w:p w14:paraId="43386D12" w14:textId="77777777" w:rsidR="009D144A" w:rsidRDefault="009D144A" w:rsidP="00BD3B13">
            <w:pPr>
              <w:pStyle w:val="NormalWeb"/>
              <w:spacing w:before="0" w:beforeAutospacing="0" w:after="0" w:afterAutospacing="0" w:line="276" w:lineRule="auto"/>
              <w:rPr>
                <w:rStyle w:val="Strong"/>
                <w:rFonts w:ascii="Arial" w:hAnsi="Arial" w:cs="Arial"/>
                <w:b w:val="0"/>
                <w:bCs w:val="0"/>
                <w:sz w:val="24"/>
                <w:szCs w:val="24"/>
              </w:rPr>
            </w:pPr>
          </w:p>
          <w:p w14:paraId="7C0ED3E6" w14:textId="77777777" w:rsidR="00984355" w:rsidRPr="00F87FD3" w:rsidRDefault="00984355" w:rsidP="00984355">
            <w:pPr>
              <w:spacing w:line="276" w:lineRule="auto"/>
              <w:rPr>
                <w:rFonts w:ascii="Arial" w:hAnsi="Arial" w:cs="Arial"/>
                <w:noProof/>
              </w:rPr>
            </w:pPr>
          </w:p>
          <w:p w14:paraId="360B64E5" w14:textId="4D00EAFF" w:rsidR="001D341C" w:rsidRPr="00F87FD3" w:rsidRDefault="001D341C" w:rsidP="00984355">
            <w:pPr>
              <w:pStyle w:val="NormalWeb"/>
              <w:spacing w:line="276" w:lineRule="auto"/>
              <w:rPr>
                <w:rFonts w:ascii="Arial" w:hAnsi="Arial" w:cs="Arial"/>
              </w:rPr>
            </w:pPr>
          </w:p>
        </w:tc>
      </w:tr>
    </w:tbl>
    <w:p w14:paraId="405B4B3E" w14:textId="77777777" w:rsidR="001E5B47" w:rsidRPr="00F87FD3" w:rsidRDefault="001E5B47" w:rsidP="00E90049">
      <w:pPr>
        <w:pStyle w:val="NormalWeb"/>
        <w:spacing w:before="0" w:beforeAutospacing="0" w:after="0" w:afterAutospacing="0" w:line="276" w:lineRule="auto"/>
        <w:jc w:val="both"/>
        <w:rPr>
          <w:rFonts w:ascii="Arial" w:hAnsi="Arial" w:cs="Arial"/>
        </w:rPr>
      </w:pPr>
    </w:p>
    <w:sectPr w:rsidR="001E5B47" w:rsidRPr="00F8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054"/>
    <w:multiLevelType w:val="hybridMultilevel"/>
    <w:tmpl w:val="A840226A"/>
    <w:lvl w:ilvl="0" w:tplc="B90699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C181F"/>
    <w:multiLevelType w:val="multilevel"/>
    <w:tmpl w:val="08B0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A360D"/>
    <w:multiLevelType w:val="hybridMultilevel"/>
    <w:tmpl w:val="90F23B7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0C7ABB"/>
    <w:multiLevelType w:val="multilevel"/>
    <w:tmpl w:val="52E4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A068E"/>
    <w:multiLevelType w:val="hybridMultilevel"/>
    <w:tmpl w:val="A840226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7972049">
    <w:abstractNumId w:val="1"/>
  </w:num>
  <w:num w:numId="2" w16cid:durableId="298924817">
    <w:abstractNumId w:val="3"/>
  </w:num>
  <w:num w:numId="3" w16cid:durableId="202836496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180712">
    <w:abstractNumId w:val="0"/>
  </w:num>
  <w:num w:numId="5" w16cid:durableId="208104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1"/>
    <w:rsid w:val="00001DDB"/>
    <w:rsid w:val="00004385"/>
    <w:rsid w:val="000046EE"/>
    <w:rsid w:val="00013635"/>
    <w:rsid w:val="00023FC2"/>
    <w:rsid w:val="00030F87"/>
    <w:rsid w:val="000310B9"/>
    <w:rsid w:val="0004029D"/>
    <w:rsid w:val="00040F96"/>
    <w:rsid w:val="00044063"/>
    <w:rsid w:val="00045015"/>
    <w:rsid w:val="000471C3"/>
    <w:rsid w:val="00051F06"/>
    <w:rsid w:val="0005629E"/>
    <w:rsid w:val="000567C1"/>
    <w:rsid w:val="00056925"/>
    <w:rsid w:val="00071269"/>
    <w:rsid w:val="000714FA"/>
    <w:rsid w:val="00074D05"/>
    <w:rsid w:val="00080C08"/>
    <w:rsid w:val="00081980"/>
    <w:rsid w:val="00082788"/>
    <w:rsid w:val="000918E3"/>
    <w:rsid w:val="00092D38"/>
    <w:rsid w:val="000A4437"/>
    <w:rsid w:val="000A4DB2"/>
    <w:rsid w:val="000B3F3E"/>
    <w:rsid w:val="000B6E5A"/>
    <w:rsid w:val="000B7152"/>
    <w:rsid w:val="000C45E9"/>
    <w:rsid w:val="000D1154"/>
    <w:rsid w:val="000D38BC"/>
    <w:rsid w:val="000D3E4E"/>
    <w:rsid w:val="000D4A40"/>
    <w:rsid w:val="000E62B5"/>
    <w:rsid w:val="000F420E"/>
    <w:rsid w:val="0010217D"/>
    <w:rsid w:val="00102D6F"/>
    <w:rsid w:val="00106583"/>
    <w:rsid w:val="00111B1B"/>
    <w:rsid w:val="00111DDB"/>
    <w:rsid w:val="001124D7"/>
    <w:rsid w:val="001208FE"/>
    <w:rsid w:val="00125269"/>
    <w:rsid w:val="00130EA3"/>
    <w:rsid w:val="00141F79"/>
    <w:rsid w:val="001420CC"/>
    <w:rsid w:val="00142B81"/>
    <w:rsid w:val="00145FDC"/>
    <w:rsid w:val="001517A3"/>
    <w:rsid w:val="00177261"/>
    <w:rsid w:val="0019194F"/>
    <w:rsid w:val="001A1216"/>
    <w:rsid w:val="001A372A"/>
    <w:rsid w:val="001A6D52"/>
    <w:rsid w:val="001C0638"/>
    <w:rsid w:val="001C1628"/>
    <w:rsid w:val="001C1FF2"/>
    <w:rsid w:val="001C2A6E"/>
    <w:rsid w:val="001C5DBC"/>
    <w:rsid w:val="001D2D5F"/>
    <w:rsid w:val="001D341C"/>
    <w:rsid w:val="001E5B47"/>
    <w:rsid w:val="001E6978"/>
    <w:rsid w:val="001E7F18"/>
    <w:rsid w:val="001F5AE3"/>
    <w:rsid w:val="00200E73"/>
    <w:rsid w:val="002264B5"/>
    <w:rsid w:val="002304CD"/>
    <w:rsid w:val="00233895"/>
    <w:rsid w:val="00234682"/>
    <w:rsid w:val="00247FB3"/>
    <w:rsid w:val="00255B5A"/>
    <w:rsid w:val="002561D7"/>
    <w:rsid w:val="00262485"/>
    <w:rsid w:val="00263DDA"/>
    <w:rsid w:val="00264BCB"/>
    <w:rsid w:val="00265322"/>
    <w:rsid w:val="00266282"/>
    <w:rsid w:val="00267476"/>
    <w:rsid w:val="002773EE"/>
    <w:rsid w:val="00282EE9"/>
    <w:rsid w:val="0028498C"/>
    <w:rsid w:val="0028669B"/>
    <w:rsid w:val="00290BC4"/>
    <w:rsid w:val="002941F5"/>
    <w:rsid w:val="002A6278"/>
    <w:rsid w:val="002D4416"/>
    <w:rsid w:val="002D5140"/>
    <w:rsid w:val="002D7E33"/>
    <w:rsid w:val="002E0BB1"/>
    <w:rsid w:val="002F5501"/>
    <w:rsid w:val="002F5797"/>
    <w:rsid w:val="002F74DB"/>
    <w:rsid w:val="00301CE5"/>
    <w:rsid w:val="00302DEE"/>
    <w:rsid w:val="00305B52"/>
    <w:rsid w:val="00311111"/>
    <w:rsid w:val="00311C83"/>
    <w:rsid w:val="00315AB8"/>
    <w:rsid w:val="003207F6"/>
    <w:rsid w:val="003270CC"/>
    <w:rsid w:val="0033053C"/>
    <w:rsid w:val="003315E1"/>
    <w:rsid w:val="00332E70"/>
    <w:rsid w:val="00374028"/>
    <w:rsid w:val="00374AD1"/>
    <w:rsid w:val="003771E5"/>
    <w:rsid w:val="00377D2E"/>
    <w:rsid w:val="00387B9B"/>
    <w:rsid w:val="00390E9A"/>
    <w:rsid w:val="00393D74"/>
    <w:rsid w:val="003A2C6C"/>
    <w:rsid w:val="003A4C06"/>
    <w:rsid w:val="003C00F9"/>
    <w:rsid w:val="003C20B2"/>
    <w:rsid w:val="003C4BAD"/>
    <w:rsid w:val="003D17EE"/>
    <w:rsid w:val="003D1F67"/>
    <w:rsid w:val="003D337F"/>
    <w:rsid w:val="003E3337"/>
    <w:rsid w:val="003F028F"/>
    <w:rsid w:val="003F3AC5"/>
    <w:rsid w:val="003F44C7"/>
    <w:rsid w:val="00405F77"/>
    <w:rsid w:val="004156DD"/>
    <w:rsid w:val="00415B6A"/>
    <w:rsid w:val="00424FAC"/>
    <w:rsid w:val="00446FA6"/>
    <w:rsid w:val="004509B1"/>
    <w:rsid w:val="004517F3"/>
    <w:rsid w:val="00453723"/>
    <w:rsid w:val="00461BC8"/>
    <w:rsid w:val="00462D08"/>
    <w:rsid w:val="00472EF3"/>
    <w:rsid w:val="00490F0C"/>
    <w:rsid w:val="004A3B01"/>
    <w:rsid w:val="004A4EFE"/>
    <w:rsid w:val="004A60DC"/>
    <w:rsid w:val="004A7036"/>
    <w:rsid w:val="004B0CC2"/>
    <w:rsid w:val="004B1315"/>
    <w:rsid w:val="004B4BC3"/>
    <w:rsid w:val="004C0133"/>
    <w:rsid w:val="004C222F"/>
    <w:rsid w:val="004C425F"/>
    <w:rsid w:val="004E0461"/>
    <w:rsid w:val="004E0EE0"/>
    <w:rsid w:val="004E43B0"/>
    <w:rsid w:val="004E54C9"/>
    <w:rsid w:val="004E710E"/>
    <w:rsid w:val="004F64C1"/>
    <w:rsid w:val="00503D94"/>
    <w:rsid w:val="00520F94"/>
    <w:rsid w:val="00523DB4"/>
    <w:rsid w:val="00536C45"/>
    <w:rsid w:val="00540976"/>
    <w:rsid w:val="00542067"/>
    <w:rsid w:val="00545F2D"/>
    <w:rsid w:val="00547041"/>
    <w:rsid w:val="0055162C"/>
    <w:rsid w:val="00551CC9"/>
    <w:rsid w:val="00567C78"/>
    <w:rsid w:val="005755B9"/>
    <w:rsid w:val="00577623"/>
    <w:rsid w:val="0058441F"/>
    <w:rsid w:val="00585B5A"/>
    <w:rsid w:val="005A25D1"/>
    <w:rsid w:val="005A2B1E"/>
    <w:rsid w:val="005A2E37"/>
    <w:rsid w:val="005C17FD"/>
    <w:rsid w:val="005C6884"/>
    <w:rsid w:val="005D04BC"/>
    <w:rsid w:val="005D17CE"/>
    <w:rsid w:val="005D30AA"/>
    <w:rsid w:val="005D701A"/>
    <w:rsid w:val="005E0C05"/>
    <w:rsid w:val="005E1B7C"/>
    <w:rsid w:val="005E48E7"/>
    <w:rsid w:val="005F1C15"/>
    <w:rsid w:val="005F33AB"/>
    <w:rsid w:val="005F4213"/>
    <w:rsid w:val="005F6460"/>
    <w:rsid w:val="006006CF"/>
    <w:rsid w:val="00601CAF"/>
    <w:rsid w:val="00602857"/>
    <w:rsid w:val="00605A90"/>
    <w:rsid w:val="0061448E"/>
    <w:rsid w:val="00624969"/>
    <w:rsid w:val="00626C46"/>
    <w:rsid w:val="006437D2"/>
    <w:rsid w:val="00646C36"/>
    <w:rsid w:val="00646D06"/>
    <w:rsid w:val="00647875"/>
    <w:rsid w:val="00660748"/>
    <w:rsid w:val="006611E5"/>
    <w:rsid w:val="006655E9"/>
    <w:rsid w:val="00670CB8"/>
    <w:rsid w:val="00671182"/>
    <w:rsid w:val="00671619"/>
    <w:rsid w:val="006828F8"/>
    <w:rsid w:val="00683A37"/>
    <w:rsid w:val="0068461E"/>
    <w:rsid w:val="00690835"/>
    <w:rsid w:val="00694667"/>
    <w:rsid w:val="00697144"/>
    <w:rsid w:val="006A021C"/>
    <w:rsid w:val="006A11F0"/>
    <w:rsid w:val="006A74CF"/>
    <w:rsid w:val="006A7669"/>
    <w:rsid w:val="006A76D2"/>
    <w:rsid w:val="006B020C"/>
    <w:rsid w:val="006B1235"/>
    <w:rsid w:val="006B3353"/>
    <w:rsid w:val="006C4528"/>
    <w:rsid w:val="006C4D58"/>
    <w:rsid w:val="006C5DCF"/>
    <w:rsid w:val="006D3038"/>
    <w:rsid w:val="006D6430"/>
    <w:rsid w:val="006D7B44"/>
    <w:rsid w:val="006E6675"/>
    <w:rsid w:val="006F4083"/>
    <w:rsid w:val="006F7CC2"/>
    <w:rsid w:val="00703E82"/>
    <w:rsid w:val="00715898"/>
    <w:rsid w:val="00720CF8"/>
    <w:rsid w:val="007323A2"/>
    <w:rsid w:val="00741D37"/>
    <w:rsid w:val="00746FC4"/>
    <w:rsid w:val="00753933"/>
    <w:rsid w:val="007652E2"/>
    <w:rsid w:val="007725B8"/>
    <w:rsid w:val="00772B90"/>
    <w:rsid w:val="0077590D"/>
    <w:rsid w:val="007803A9"/>
    <w:rsid w:val="00781148"/>
    <w:rsid w:val="0078169F"/>
    <w:rsid w:val="00784D90"/>
    <w:rsid w:val="007864E1"/>
    <w:rsid w:val="007923F0"/>
    <w:rsid w:val="00792AC0"/>
    <w:rsid w:val="007A2AB0"/>
    <w:rsid w:val="007A7877"/>
    <w:rsid w:val="007B1F77"/>
    <w:rsid w:val="007B77FE"/>
    <w:rsid w:val="007D2EBE"/>
    <w:rsid w:val="007D435A"/>
    <w:rsid w:val="007E68E5"/>
    <w:rsid w:val="007F015B"/>
    <w:rsid w:val="007F49E0"/>
    <w:rsid w:val="007F73B8"/>
    <w:rsid w:val="00804288"/>
    <w:rsid w:val="0081537D"/>
    <w:rsid w:val="00815B19"/>
    <w:rsid w:val="00815E3A"/>
    <w:rsid w:val="0082028F"/>
    <w:rsid w:val="00822704"/>
    <w:rsid w:val="0082504E"/>
    <w:rsid w:val="00832490"/>
    <w:rsid w:val="00850575"/>
    <w:rsid w:val="00852AEF"/>
    <w:rsid w:val="00852F47"/>
    <w:rsid w:val="00856151"/>
    <w:rsid w:val="0085674F"/>
    <w:rsid w:val="00870BB4"/>
    <w:rsid w:val="00882012"/>
    <w:rsid w:val="00883DD6"/>
    <w:rsid w:val="00883E23"/>
    <w:rsid w:val="00883E9F"/>
    <w:rsid w:val="0089119C"/>
    <w:rsid w:val="00892491"/>
    <w:rsid w:val="00897C9B"/>
    <w:rsid w:val="008A200E"/>
    <w:rsid w:val="008A2C75"/>
    <w:rsid w:val="008B0D2D"/>
    <w:rsid w:val="008B691B"/>
    <w:rsid w:val="008C2EAB"/>
    <w:rsid w:val="008C68D9"/>
    <w:rsid w:val="008E020B"/>
    <w:rsid w:val="008E4F71"/>
    <w:rsid w:val="008E5CDC"/>
    <w:rsid w:val="00905083"/>
    <w:rsid w:val="00907269"/>
    <w:rsid w:val="00912EE9"/>
    <w:rsid w:val="00914437"/>
    <w:rsid w:val="0092194D"/>
    <w:rsid w:val="0092433C"/>
    <w:rsid w:val="00927062"/>
    <w:rsid w:val="00930E8A"/>
    <w:rsid w:val="00941559"/>
    <w:rsid w:val="0096051F"/>
    <w:rsid w:val="00962D05"/>
    <w:rsid w:val="0096785D"/>
    <w:rsid w:val="0097299E"/>
    <w:rsid w:val="00980B1C"/>
    <w:rsid w:val="00983F65"/>
    <w:rsid w:val="00984355"/>
    <w:rsid w:val="00987860"/>
    <w:rsid w:val="0099321B"/>
    <w:rsid w:val="00996B18"/>
    <w:rsid w:val="00997275"/>
    <w:rsid w:val="009A0BD3"/>
    <w:rsid w:val="009A479A"/>
    <w:rsid w:val="009A76E0"/>
    <w:rsid w:val="009C01C6"/>
    <w:rsid w:val="009C2A4F"/>
    <w:rsid w:val="009C53D0"/>
    <w:rsid w:val="009C574E"/>
    <w:rsid w:val="009C7C3B"/>
    <w:rsid w:val="009D144A"/>
    <w:rsid w:val="009D2A84"/>
    <w:rsid w:val="009D31FF"/>
    <w:rsid w:val="009E39C2"/>
    <w:rsid w:val="009E3E58"/>
    <w:rsid w:val="009E6547"/>
    <w:rsid w:val="00A00738"/>
    <w:rsid w:val="00A069A3"/>
    <w:rsid w:val="00A07856"/>
    <w:rsid w:val="00A14039"/>
    <w:rsid w:val="00A16273"/>
    <w:rsid w:val="00A162AB"/>
    <w:rsid w:val="00A20FF6"/>
    <w:rsid w:val="00A21A67"/>
    <w:rsid w:val="00A2404B"/>
    <w:rsid w:val="00A240BE"/>
    <w:rsid w:val="00A27A73"/>
    <w:rsid w:val="00A337B9"/>
    <w:rsid w:val="00A348E2"/>
    <w:rsid w:val="00A3670C"/>
    <w:rsid w:val="00A45274"/>
    <w:rsid w:val="00A46122"/>
    <w:rsid w:val="00A476C5"/>
    <w:rsid w:val="00A51D37"/>
    <w:rsid w:val="00A56DD5"/>
    <w:rsid w:val="00A63133"/>
    <w:rsid w:val="00A63C45"/>
    <w:rsid w:val="00A642AA"/>
    <w:rsid w:val="00A71BDC"/>
    <w:rsid w:val="00A95D69"/>
    <w:rsid w:val="00AA6A18"/>
    <w:rsid w:val="00AB44BB"/>
    <w:rsid w:val="00AC1326"/>
    <w:rsid w:val="00AC29AF"/>
    <w:rsid w:val="00AC4142"/>
    <w:rsid w:val="00AC6763"/>
    <w:rsid w:val="00AC75A0"/>
    <w:rsid w:val="00AD0631"/>
    <w:rsid w:val="00AD2284"/>
    <w:rsid w:val="00AD65D2"/>
    <w:rsid w:val="00AE1054"/>
    <w:rsid w:val="00AE18BF"/>
    <w:rsid w:val="00AE3C5A"/>
    <w:rsid w:val="00B06B66"/>
    <w:rsid w:val="00B116AC"/>
    <w:rsid w:val="00B22751"/>
    <w:rsid w:val="00B252FB"/>
    <w:rsid w:val="00B33EC8"/>
    <w:rsid w:val="00B356D7"/>
    <w:rsid w:val="00B45413"/>
    <w:rsid w:val="00B519C5"/>
    <w:rsid w:val="00B5788F"/>
    <w:rsid w:val="00B67331"/>
    <w:rsid w:val="00B70221"/>
    <w:rsid w:val="00B71905"/>
    <w:rsid w:val="00B7344E"/>
    <w:rsid w:val="00B8274B"/>
    <w:rsid w:val="00BA16F2"/>
    <w:rsid w:val="00BA3515"/>
    <w:rsid w:val="00BA77B3"/>
    <w:rsid w:val="00BB2541"/>
    <w:rsid w:val="00BB7CB6"/>
    <w:rsid w:val="00BC4916"/>
    <w:rsid w:val="00BC5475"/>
    <w:rsid w:val="00BD0BD6"/>
    <w:rsid w:val="00BD2DD4"/>
    <w:rsid w:val="00BD3B13"/>
    <w:rsid w:val="00BD3E6F"/>
    <w:rsid w:val="00BD513D"/>
    <w:rsid w:val="00BD5627"/>
    <w:rsid w:val="00BE50F7"/>
    <w:rsid w:val="00BE6B9C"/>
    <w:rsid w:val="00BE6FFE"/>
    <w:rsid w:val="00BF52F8"/>
    <w:rsid w:val="00BF5442"/>
    <w:rsid w:val="00C0040A"/>
    <w:rsid w:val="00C020E1"/>
    <w:rsid w:val="00C06E18"/>
    <w:rsid w:val="00C12340"/>
    <w:rsid w:val="00C1308E"/>
    <w:rsid w:val="00C1763F"/>
    <w:rsid w:val="00C20638"/>
    <w:rsid w:val="00C336A2"/>
    <w:rsid w:val="00C338B7"/>
    <w:rsid w:val="00C33A54"/>
    <w:rsid w:val="00C35E12"/>
    <w:rsid w:val="00C4305F"/>
    <w:rsid w:val="00C47EEE"/>
    <w:rsid w:val="00C50A28"/>
    <w:rsid w:val="00C537C7"/>
    <w:rsid w:val="00C568E4"/>
    <w:rsid w:val="00C65CDA"/>
    <w:rsid w:val="00C7785A"/>
    <w:rsid w:val="00C806A0"/>
    <w:rsid w:val="00C93D6B"/>
    <w:rsid w:val="00CA48CA"/>
    <w:rsid w:val="00CA641C"/>
    <w:rsid w:val="00CA7FD8"/>
    <w:rsid w:val="00CB1B63"/>
    <w:rsid w:val="00CB1E59"/>
    <w:rsid w:val="00CC509A"/>
    <w:rsid w:val="00CD6B19"/>
    <w:rsid w:val="00CE09FA"/>
    <w:rsid w:val="00CF1CCD"/>
    <w:rsid w:val="00D2004C"/>
    <w:rsid w:val="00D20FD5"/>
    <w:rsid w:val="00D230F9"/>
    <w:rsid w:val="00D30311"/>
    <w:rsid w:val="00D35026"/>
    <w:rsid w:val="00D3765D"/>
    <w:rsid w:val="00D414C4"/>
    <w:rsid w:val="00D4607C"/>
    <w:rsid w:val="00D46A23"/>
    <w:rsid w:val="00D5280F"/>
    <w:rsid w:val="00D54FA8"/>
    <w:rsid w:val="00D5553E"/>
    <w:rsid w:val="00D57A26"/>
    <w:rsid w:val="00D629CA"/>
    <w:rsid w:val="00D64192"/>
    <w:rsid w:val="00D65F44"/>
    <w:rsid w:val="00D76170"/>
    <w:rsid w:val="00D77AF9"/>
    <w:rsid w:val="00D77BCA"/>
    <w:rsid w:val="00D82CFC"/>
    <w:rsid w:val="00D86A12"/>
    <w:rsid w:val="00D9398C"/>
    <w:rsid w:val="00D9414C"/>
    <w:rsid w:val="00D95FE9"/>
    <w:rsid w:val="00DA4F73"/>
    <w:rsid w:val="00DA6703"/>
    <w:rsid w:val="00DC4C53"/>
    <w:rsid w:val="00DC7177"/>
    <w:rsid w:val="00DE2CE4"/>
    <w:rsid w:val="00DE7442"/>
    <w:rsid w:val="00DF1883"/>
    <w:rsid w:val="00DF1895"/>
    <w:rsid w:val="00DF38EA"/>
    <w:rsid w:val="00DF5102"/>
    <w:rsid w:val="00DF67F7"/>
    <w:rsid w:val="00DF72E5"/>
    <w:rsid w:val="00DF7C11"/>
    <w:rsid w:val="00E02C98"/>
    <w:rsid w:val="00E06567"/>
    <w:rsid w:val="00E1105A"/>
    <w:rsid w:val="00E117D4"/>
    <w:rsid w:val="00E11CEF"/>
    <w:rsid w:val="00E23EC0"/>
    <w:rsid w:val="00E2603A"/>
    <w:rsid w:val="00E270A9"/>
    <w:rsid w:val="00E271AC"/>
    <w:rsid w:val="00E27BC8"/>
    <w:rsid w:val="00E32CFE"/>
    <w:rsid w:val="00E35A4C"/>
    <w:rsid w:val="00E428EC"/>
    <w:rsid w:val="00E476A0"/>
    <w:rsid w:val="00E54B52"/>
    <w:rsid w:val="00E569FE"/>
    <w:rsid w:val="00E56A88"/>
    <w:rsid w:val="00E6045C"/>
    <w:rsid w:val="00E663CD"/>
    <w:rsid w:val="00E70644"/>
    <w:rsid w:val="00E742B4"/>
    <w:rsid w:val="00E80204"/>
    <w:rsid w:val="00E81A91"/>
    <w:rsid w:val="00E82B6E"/>
    <w:rsid w:val="00E87324"/>
    <w:rsid w:val="00E90049"/>
    <w:rsid w:val="00E95040"/>
    <w:rsid w:val="00EA26AD"/>
    <w:rsid w:val="00EA3590"/>
    <w:rsid w:val="00EA4747"/>
    <w:rsid w:val="00EA686C"/>
    <w:rsid w:val="00EB2063"/>
    <w:rsid w:val="00EB4D17"/>
    <w:rsid w:val="00EB709C"/>
    <w:rsid w:val="00EC20B1"/>
    <w:rsid w:val="00EC235D"/>
    <w:rsid w:val="00EC7E5B"/>
    <w:rsid w:val="00ED3741"/>
    <w:rsid w:val="00ED5E37"/>
    <w:rsid w:val="00EE444B"/>
    <w:rsid w:val="00EE559B"/>
    <w:rsid w:val="00EF2B58"/>
    <w:rsid w:val="00EF3A94"/>
    <w:rsid w:val="00EF4408"/>
    <w:rsid w:val="00EF5A4D"/>
    <w:rsid w:val="00F02317"/>
    <w:rsid w:val="00F04CDF"/>
    <w:rsid w:val="00F05808"/>
    <w:rsid w:val="00F10F3F"/>
    <w:rsid w:val="00F159E2"/>
    <w:rsid w:val="00F2270D"/>
    <w:rsid w:val="00F263FA"/>
    <w:rsid w:val="00F27F18"/>
    <w:rsid w:val="00F3108E"/>
    <w:rsid w:val="00F33FB3"/>
    <w:rsid w:val="00F354EC"/>
    <w:rsid w:val="00F4543C"/>
    <w:rsid w:val="00F46CFA"/>
    <w:rsid w:val="00F508C8"/>
    <w:rsid w:val="00F544C9"/>
    <w:rsid w:val="00F66DEB"/>
    <w:rsid w:val="00F71C1F"/>
    <w:rsid w:val="00F87FD3"/>
    <w:rsid w:val="00F96E3E"/>
    <w:rsid w:val="00FA4583"/>
    <w:rsid w:val="00FB3C52"/>
    <w:rsid w:val="00FB5313"/>
    <w:rsid w:val="00FC2816"/>
    <w:rsid w:val="00FC6D43"/>
    <w:rsid w:val="00FD411D"/>
    <w:rsid w:val="00FD723D"/>
    <w:rsid w:val="00FE1951"/>
    <w:rsid w:val="00FF2550"/>
    <w:rsid w:val="00FF2C1B"/>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2D8"/>
  <w15:chartTrackingRefBased/>
  <w15:docId w15:val="{9A73B954-3A1D-45BD-A62F-2287AA4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D1"/>
    <w:rPr>
      <w:color w:val="0000FF"/>
      <w:u w:val="single"/>
    </w:rPr>
  </w:style>
  <w:style w:type="paragraph" w:styleId="NormalWeb">
    <w:name w:val="Normal (Web)"/>
    <w:basedOn w:val="Normal"/>
    <w:uiPriority w:val="99"/>
    <w:unhideWhenUsed/>
    <w:rsid w:val="00374AD1"/>
    <w:pPr>
      <w:spacing w:before="100" w:beforeAutospacing="1" w:after="100" w:afterAutospacing="1"/>
    </w:pPr>
  </w:style>
  <w:style w:type="character" w:styleId="Strong">
    <w:name w:val="Strong"/>
    <w:basedOn w:val="DefaultParagraphFont"/>
    <w:uiPriority w:val="22"/>
    <w:qFormat/>
    <w:rsid w:val="00374AD1"/>
    <w:rPr>
      <w:b/>
      <w:bCs/>
    </w:rPr>
  </w:style>
  <w:style w:type="character" w:styleId="UnresolvedMention">
    <w:name w:val="Unresolved Mention"/>
    <w:basedOn w:val="DefaultParagraphFont"/>
    <w:uiPriority w:val="99"/>
    <w:semiHidden/>
    <w:unhideWhenUsed/>
    <w:rsid w:val="00547041"/>
    <w:rPr>
      <w:color w:val="605E5C"/>
      <w:shd w:val="clear" w:color="auto" w:fill="E1DFDD"/>
    </w:rPr>
  </w:style>
  <w:style w:type="character" w:styleId="FollowedHyperlink">
    <w:name w:val="FollowedHyperlink"/>
    <w:basedOn w:val="DefaultParagraphFont"/>
    <w:uiPriority w:val="99"/>
    <w:semiHidden/>
    <w:unhideWhenUsed/>
    <w:rsid w:val="00CA48CA"/>
    <w:rPr>
      <w:color w:val="954F72" w:themeColor="followedHyperlink"/>
      <w:u w:val="single"/>
    </w:rPr>
  </w:style>
  <w:style w:type="paragraph" w:styleId="ListParagraph">
    <w:name w:val="List Paragraph"/>
    <w:basedOn w:val="Normal"/>
    <w:uiPriority w:val="34"/>
    <w:qFormat/>
    <w:rsid w:val="00E476A0"/>
    <w:pPr>
      <w:ind w:left="720"/>
    </w:pPr>
  </w:style>
  <w:style w:type="character" w:styleId="Emphasis">
    <w:name w:val="Emphasis"/>
    <w:basedOn w:val="DefaultParagraphFont"/>
    <w:uiPriority w:val="20"/>
    <w:qFormat/>
    <w:rsid w:val="00320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61">
      <w:bodyDiv w:val="1"/>
      <w:marLeft w:val="0"/>
      <w:marRight w:val="0"/>
      <w:marTop w:val="0"/>
      <w:marBottom w:val="0"/>
      <w:divBdr>
        <w:top w:val="none" w:sz="0" w:space="0" w:color="auto"/>
        <w:left w:val="none" w:sz="0" w:space="0" w:color="auto"/>
        <w:bottom w:val="none" w:sz="0" w:space="0" w:color="auto"/>
        <w:right w:val="none" w:sz="0" w:space="0" w:color="auto"/>
      </w:divBdr>
    </w:div>
    <w:div w:id="121004902">
      <w:bodyDiv w:val="1"/>
      <w:marLeft w:val="0"/>
      <w:marRight w:val="0"/>
      <w:marTop w:val="0"/>
      <w:marBottom w:val="0"/>
      <w:divBdr>
        <w:top w:val="none" w:sz="0" w:space="0" w:color="auto"/>
        <w:left w:val="none" w:sz="0" w:space="0" w:color="auto"/>
        <w:bottom w:val="none" w:sz="0" w:space="0" w:color="auto"/>
        <w:right w:val="none" w:sz="0" w:space="0" w:color="auto"/>
      </w:divBdr>
    </w:div>
    <w:div w:id="143470008">
      <w:bodyDiv w:val="1"/>
      <w:marLeft w:val="0"/>
      <w:marRight w:val="0"/>
      <w:marTop w:val="0"/>
      <w:marBottom w:val="0"/>
      <w:divBdr>
        <w:top w:val="none" w:sz="0" w:space="0" w:color="auto"/>
        <w:left w:val="none" w:sz="0" w:space="0" w:color="auto"/>
        <w:bottom w:val="none" w:sz="0" w:space="0" w:color="auto"/>
        <w:right w:val="none" w:sz="0" w:space="0" w:color="auto"/>
      </w:divBdr>
    </w:div>
    <w:div w:id="184026584">
      <w:bodyDiv w:val="1"/>
      <w:marLeft w:val="0"/>
      <w:marRight w:val="0"/>
      <w:marTop w:val="0"/>
      <w:marBottom w:val="0"/>
      <w:divBdr>
        <w:top w:val="none" w:sz="0" w:space="0" w:color="auto"/>
        <w:left w:val="none" w:sz="0" w:space="0" w:color="auto"/>
        <w:bottom w:val="none" w:sz="0" w:space="0" w:color="auto"/>
        <w:right w:val="none" w:sz="0" w:space="0" w:color="auto"/>
      </w:divBdr>
    </w:div>
    <w:div w:id="339893919">
      <w:bodyDiv w:val="1"/>
      <w:marLeft w:val="0"/>
      <w:marRight w:val="0"/>
      <w:marTop w:val="0"/>
      <w:marBottom w:val="0"/>
      <w:divBdr>
        <w:top w:val="none" w:sz="0" w:space="0" w:color="auto"/>
        <w:left w:val="none" w:sz="0" w:space="0" w:color="auto"/>
        <w:bottom w:val="none" w:sz="0" w:space="0" w:color="auto"/>
        <w:right w:val="none" w:sz="0" w:space="0" w:color="auto"/>
      </w:divBdr>
    </w:div>
    <w:div w:id="351542300">
      <w:bodyDiv w:val="1"/>
      <w:marLeft w:val="0"/>
      <w:marRight w:val="0"/>
      <w:marTop w:val="0"/>
      <w:marBottom w:val="0"/>
      <w:divBdr>
        <w:top w:val="none" w:sz="0" w:space="0" w:color="auto"/>
        <w:left w:val="none" w:sz="0" w:space="0" w:color="auto"/>
        <w:bottom w:val="none" w:sz="0" w:space="0" w:color="auto"/>
        <w:right w:val="none" w:sz="0" w:space="0" w:color="auto"/>
      </w:divBdr>
    </w:div>
    <w:div w:id="385496007">
      <w:bodyDiv w:val="1"/>
      <w:marLeft w:val="0"/>
      <w:marRight w:val="0"/>
      <w:marTop w:val="0"/>
      <w:marBottom w:val="0"/>
      <w:divBdr>
        <w:top w:val="none" w:sz="0" w:space="0" w:color="auto"/>
        <w:left w:val="none" w:sz="0" w:space="0" w:color="auto"/>
        <w:bottom w:val="none" w:sz="0" w:space="0" w:color="auto"/>
        <w:right w:val="none" w:sz="0" w:space="0" w:color="auto"/>
      </w:divBdr>
    </w:div>
    <w:div w:id="768045320">
      <w:bodyDiv w:val="1"/>
      <w:marLeft w:val="0"/>
      <w:marRight w:val="0"/>
      <w:marTop w:val="0"/>
      <w:marBottom w:val="0"/>
      <w:divBdr>
        <w:top w:val="none" w:sz="0" w:space="0" w:color="auto"/>
        <w:left w:val="none" w:sz="0" w:space="0" w:color="auto"/>
        <w:bottom w:val="none" w:sz="0" w:space="0" w:color="auto"/>
        <w:right w:val="none" w:sz="0" w:space="0" w:color="auto"/>
      </w:divBdr>
    </w:div>
    <w:div w:id="850989528">
      <w:bodyDiv w:val="1"/>
      <w:marLeft w:val="0"/>
      <w:marRight w:val="0"/>
      <w:marTop w:val="0"/>
      <w:marBottom w:val="0"/>
      <w:divBdr>
        <w:top w:val="none" w:sz="0" w:space="0" w:color="auto"/>
        <w:left w:val="none" w:sz="0" w:space="0" w:color="auto"/>
        <w:bottom w:val="none" w:sz="0" w:space="0" w:color="auto"/>
        <w:right w:val="none" w:sz="0" w:space="0" w:color="auto"/>
      </w:divBdr>
    </w:div>
    <w:div w:id="1067924834">
      <w:bodyDiv w:val="1"/>
      <w:marLeft w:val="0"/>
      <w:marRight w:val="0"/>
      <w:marTop w:val="0"/>
      <w:marBottom w:val="0"/>
      <w:divBdr>
        <w:top w:val="none" w:sz="0" w:space="0" w:color="auto"/>
        <w:left w:val="none" w:sz="0" w:space="0" w:color="auto"/>
        <w:bottom w:val="none" w:sz="0" w:space="0" w:color="auto"/>
        <w:right w:val="none" w:sz="0" w:space="0" w:color="auto"/>
      </w:divBdr>
    </w:div>
    <w:div w:id="1082682475">
      <w:bodyDiv w:val="1"/>
      <w:marLeft w:val="0"/>
      <w:marRight w:val="0"/>
      <w:marTop w:val="0"/>
      <w:marBottom w:val="0"/>
      <w:divBdr>
        <w:top w:val="none" w:sz="0" w:space="0" w:color="auto"/>
        <w:left w:val="none" w:sz="0" w:space="0" w:color="auto"/>
        <w:bottom w:val="none" w:sz="0" w:space="0" w:color="auto"/>
        <w:right w:val="none" w:sz="0" w:space="0" w:color="auto"/>
      </w:divBdr>
    </w:div>
    <w:div w:id="1111129603">
      <w:bodyDiv w:val="1"/>
      <w:marLeft w:val="0"/>
      <w:marRight w:val="0"/>
      <w:marTop w:val="0"/>
      <w:marBottom w:val="0"/>
      <w:divBdr>
        <w:top w:val="none" w:sz="0" w:space="0" w:color="auto"/>
        <w:left w:val="none" w:sz="0" w:space="0" w:color="auto"/>
        <w:bottom w:val="none" w:sz="0" w:space="0" w:color="auto"/>
        <w:right w:val="none" w:sz="0" w:space="0" w:color="auto"/>
      </w:divBdr>
    </w:div>
    <w:div w:id="1156150037">
      <w:bodyDiv w:val="1"/>
      <w:marLeft w:val="0"/>
      <w:marRight w:val="0"/>
      <w:marTop w:val="0"/>
      <w:marBottom w:val="0"/>
      <w:divBdr>
        <w:top w:val="none" w:sz="0" w:space="0" w:color="auto"/>
        <w:left w:val="none" w:sz="0" w:space="0" w:color="auto"/>
        <w:bottom w:val="none" w:sz="0" w:space="0" w:color="auto"/>
        <w:right w:val="none" w:sz="0" w:space="0" w:color="auto"/>
      </w:divBdr>
    </w:div>
    <w:div w:id="1197042738">
      <w:bodyDiv w:val="1"/>
      <w:marLeft w:val="0"/>
      <w:marRight w:val="0"/>
      <w:marTop w:val="0"/>
      <w:marBottom w:val="0"/>
      <w:divBdr>
        <w:top w:val="none" w:sz="0" w:space="0" w:color="auto"/>
        <w:left w:val="none" w:sz="0" w:space="0" w:color="auto"/>
        <w:bottom w:val="none" w:sz="0" w:space="0" w:color="auto"/>
        <w:right w:val="none" w:sz="0" w:space="0" w:color="auto"/>
      </w:divBdr>
    </w:div>
    <w:div w:id="1239291565">
      <w:bodyDiv w:val="1"/>
      <w:marLeft w:val="0"/>
      <w:marRight w:val="0"/>
      <w:marTop w:val="0"/>
      <w:marBottom w:val="0"/>
      <w:divBdr>
        <w:top w:val="none" w:sz="0" w:space="0" w:color="auto"/>
        <w:left w:val="none" w:sz="0" w:space="0" w:color="auto"/>
        <w:bottom w:val="none" w:sz="0" w:space="0" w:color="auto"/>
        <w:right w:val="none" w:sz="0" w:space="0" w:color="auto"/>
      </w:divBdr>
    </w:div>
    <w:div w:id="1263490158">
      <w:bodyDiv w:val="1"/>
      <w:marLeft w:val="0"/>
      <w:marRight w:val="0"/>
      <w:marTop w:val="0"/>
      <w:marBottom w:val="0"/>
      <w:divBdr>
        <w:top w:val="none" w:sz="0" w:space="0" w:color="auto"/>
        <w:left w:val="none" w:sz="0" w:space="0" w:color="auto"/>
        <w:bottom w:val="none" w:sz="0" w:space="0" w:color="auto"/>
        <w:right w:val="none" w:sz="0" w:space="0" w:color="auto"/>
      </w:divBdr>
    </w:div>
    <w:div w:id="1409690943">
      <w:bodyDiv w:val="1"/>
      <w:marLeft w:val="0"/>
      <w:marRight w:val="0"/>
      <w:marTop w:val="0"/>
      <w:marBottom w:val="0"/>
      <w:divBdr>
        <w:top w:val="none" w:sz="0" w:space="0" w:color="auto"/>
        <w:left w:val="none" w:sz="0" w:space="0" w:color="auto"/>
        <w:bottom w:val="none" w:sz="0" w:space="0" w:color="auto"/>
        <w:right w:val="none" w:sz="0" w:space="0" w:color="auto"/>
      </w:divBdr>
    </w:div>
    <w:div w:id="1489831063">
      <w:bodyDiv w:val="1"/>
      <w:marLeft w:val="0"/>
      <w:marRight w:val="0"/>
      <w:marTop w:val="0"/>
      <w:marBottom w:val="0"/>
      <w:divBdr>
        <w:top w:val="none" w:sz="0" w:space="0" w:color="auto"/>
        <w:left w:val="none" w:sz="0" w:space="0" w:color="auto"/>
        <w:bottom w:val="none" w:sz="0" w:space="0" w:color="auto"/>
        <w:right w:val="none" w:sz="0" w:space="0" w:color="auto"/>
      </w:divBdr>
    </w:div>
    <w:div w:id="1754542356">
      <w:bodyDiv w:val="1"/>
      <w:marLeft w:val="0"/>
      <w:marRight w:val="0"/>
      <w:marTop w:val="0"/>
      <w:marBottom w:val="0"/>
      <w:divBdr>
        <w:top w:val="none" w:sz="0" w:space="0" w:color="auto"/>
        <w:left w:val="none" w:sz="0" w:space="0" w:color="auto"/>
        <w:bottom w:val="none" w:sz="0" w:space="0" w:color="auto"/>
        <w:right w:val="none" w:sz="0" w:space="0" w:color="auto"/>
      </w:divBdr>
    </w:div>
    <w:div w:id="1957592079">
      <w:bodyDiv w:val="1"/>
      <w:marLeft w:val="0"/>
      <w:marRight w:val="0"/>
      <w:marTop w:val="0"/>
      <w:marBottom w:val="0"/>
      <w:divBdr>
        <w:top w:val="none" w:sz="0" w:space="0" w:color="auto"/>
        <w:left w:val="none" w:sz="0" w:space="0" w:color="auto"/>
        <w:bottom w:val="none" w:sz="0" w:space="0" w:color="auto"/>
        <w:right w:val="none" w:sz="0" w:space="0" w:color="auto"/>
      </w:divBdr>
    </w:div>
    <w:div w:id="20248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19539728.ct.sendgrid.net/ls/click?upn=-2B73de0dREQUDGWQfTM3mht9MZ0e4h1X1h-2FAGAlin1AKtlObSR5IVOkX6kkth8uYRJauAM17lrMQYR8nfhYyDPUO6J6Snajdjag6i9zg3KbrqxK6qJD8WM0oF28BR1zGlMI7f_DfShkWCAhoLGP-2FJNrdlPJdV-2FLULhdq7A2Mns4NO8kAbKoy2hBWCjup-2FdSJ4mtav3QZgwkC4yOhBCK4lj-2B12aQqfCMXRYhHOVlryNBfwAEqmlVy7LDuLHBtRkvQckCp44n0xPLAYbfvB-2BmmXTtDQTLvAS17g-2Fw2inUszLN71zYdaGM41yRwsIsPjmZOeLMHo0JOEArJRO-2BiH0gMoPHawARUarVWhC9gkzogNWlQH12tMd5dGoGiLNQ0HYCW-2BVdhmViwYbl9ALWLshu-2BGBih9AU97oNuKof7utAmVsi8M06XuiSQx2g8QGx493FRE3JuxqvCQXycl4BDDfikSQ3v-2FYhpuOfgzWPgvGZSTA4eQ8zmznjGHwudZdsU-2BiFNiVqoiA6wcNZxSgs4qSaHM7lMgF1Y-2BuC133wnTC68Vm2sPjtrR-2B8uLk4UzK5XhKgq9DrleauD5zNl2EJzlQz-2BUydzFVayVv7qrw3QqIioVrw2axKz9LrihDwY2EMsgH3b3wrpG0COfxRFW9XGD259zsEcc-2BE0fc0OPQbEuMHEm-2FRF1zEziCfzCKmfVx1gT6YtuD6WQykG0V6s5470tvlVnrrsClvKKKlud6HrZrMkB-2BvSYciavt3FgdHQIuGHzZkJY4RvESYFTQu53P1shpBr-2B83aOUpw-3D-3D" TargetMode="External"/><Relationship Id="rId18" Type="http://schemas.openxmlformats.org/officeDocument/2006/relationships/hyperlink" Target="https://docs.google.com/forms/d/e/1FAIpQLScGbytXZO2wN34b626gTXKw3qbx7zpgtimcQzNY-XTMMe3ebw/viewform" TargetMode="External"/><Relationship Id="rId3" Type="http://schemas.openxmlformats.org/officeDocument/2006/relationships/customXml" Target="../customXml/item3.xml"/><Relationship Id="rId21" Type="http://schemas.openxmlformats.org/officeDocument/2006/relationships/hyperlink" Target="https://rules.house.gov/sites/democrats.rules.house.gov/files/BILLS-117HR7776EAS-RCP117-70-JES.pdf" TargetMode="External"/><Relationship Id="rId7" Type="http://schemas.openxmlformats.org/officeDocument/2006/relationships/webSettings" Target="webSettings.xml"/><Relationship Id="rId12" Type="http://schemas.openxmlformats.org/officeDocument/2006/relationships/hyperlink" Target="https://www.jdsupra.com/legalnews/esa-flexibility-act-h-r-8136-9129506/" TargetMode="External"/><Relationship Id="rId17" Type="http://schemas.openxmlformats.org/officeDocument/2006/relationships/hyperlink" Target="https://namissvr.nam.org/minisites/SecureSignup/Letter.aspx?ID=23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s.usda.gov/programs/foreign-market-development-program-fmd/fmd-funding-allocations-2023" TargetMode="External"/><Relationship Id="rId20" Type="http://schemas.openxmlformats.org/officeDocument/2006/relationships/hyperlink" Target="https://www.ttnews.com/articles/trucking-weighs-independent-contractor-propos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19539728.ct.sendgrid.net/ls/click?upn=-2B73de0dREQUDGWQfTM3mhk7wPOifcCxbfdpP768kogSNB0zv6dnY1GYFmYlDHcLd5nsDmghh-2Fe-2FeNv-2FXgEjr7YfEQkFytxhX7xp2zcr9D-2Bo-3DTKDA_DfShkWCAhoLGP-2FJNrdlPJdV-2FLULhdq7A2Mns4NO8kAbKoy2hBWCjup-2FdSJ4mtav3QZgwkC4yOhBCK4lj-2B12aQqfCMXRYhHOVlryNBfwAEqmlVy7LDuLHBtRkvQckCp44n0xPLAYbfvB-2BmmXTtDQTLvAS17g-2Fw2inUszLN71zYdaGM41yRwsIsPjmZOeLMHo0JOEArJRO-2BiH0gMoPHawARUarVWhC9gkzogNWlQH12tMd5dGoGiLNQ0HYCW-2BVdhmViwYbl9ALWLshu-2BGBih9AU97oNuKof7utAmVsi8M06XuiSQx2g8QGx493FRE3JuxqvCQXycl4BDDfikSQ3v-2FYhpuOfgzWPgvGZSTA4eQ8zmznjGHwudZdsU-2BiFNiVqoiA6wcNZxSgs4qSaHM7lMgF1Y-2BuC133wnTC68Vm2sPjtrR-2B8uLk4UzK5XhKgq9DrleauD5zNl2EJzlQz-2BUydzFVa9swzkfeZH2-2FxUd-2BvRtOo-2BhAQvK-2FYLO3d-2BBsbrU4JT0EfCBK7jTA1-2BhXQNzRGnDzkqAuzOlUVMaoI0wmva0NE1qYBTtMT4uSoRxApnETBlgcUgWmNCQe1dK6CNtX9W-2BOVsobUjtEE7mGIfcn6evk3iOp0NYHFnjKQBKw2PLHUsJFiKw7ziEpUUeL2-2FZdhVhblg-3D-3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s.usda.gov/newsroom/usda-invests-more-200-million-expand-agricultural-exports-through-market-development" TargetMode="External"/><Relationship Id="rId23" Type="http://schemas.openxmlformats.org/officeDocument/2006/relationships/hyperlink" Target="https://www.fs.usda.gov/rm/pubs_journals/2022/rmrs_2022_steel_z001.pdf" TargetMode="External"/><Relationship Id="rId10" Type="http://schemas.openxmlformats.org/officeDocument/2006/relationships/hyperlink" Target="https://www.federalregister.gov/documents/2022/11/30/2022-25998/endangered-and-threatened-wildlife-and-plants-endangered-species-status-for-northern-long-eared-bat" TargetMode="External"/><Relationship Id="rId19" Type="http://schemas.openxmlformats.org/officeDocument/2006/relationships/hyperlink" Target="https://www.dol.gov/agencies/whd/flsa/misclassification/rulemaking" TargetMode="External"/><Relationship Id="rId4" Type="http://schemas.openxmlformats.org/officeDocument/2006/relationships/numbering" Target="numbering.xml"/><Relationship Id="rId9" Type="http://schemas.openxmlformats.org/officeDocument/2006/relationships/hyperlink" Target="https://www.republicanleader.gov/energy-climate-and-conservation-task-force-focuses-on-building-resilient-communities/" TargetMode="External"/><Relationship Id="rId14" Type="http://schemas.openxmlformats.org/officeDocument/2006/relationships/hyperlink" Target="https://u19539728.ct.sendgrid.net/ls/click?upn=-2B73de0dREQUDGWQfTM3mhmUhlXBuRq7Y69bluA5dda945zeNtPqGcj4RLjsZa-2BGz2gHlvNg97MQQYAL-2FwXWOYT0c6qCQ8xh9GmJUtGdipN0-3DLMrX_DfShkWCAhoLGP-2FJNrdlPJdV-2FLULhdq7A2Mns4NO8kAbKoy2hBWCjup-2FdSJ4mtav3QZgwkC4yOhBCK4lj-2B12aQqfCMXRYhHOVlryNBfwAEqmlVy7LDuLHBtRkvQckCp44n0xPLAYbfvB-2BmmXTtDQTLvAS17g-2Fw2inUszLN71zYdaGM41yRwsIsPjmZOeLMHo0JOEArJRO-2BiH0gMoPHawARUarVWhC9gkzogNWlQH12tMd5dGoGiLNQ0HYCW-2BVdhmViwYbl9ALWLshu-2BGBih9AU97oNuKof7utAmVsi8M06XuiSQx2g8QGx493FRE3JuxqvCQXycl4BDDfikSQ3v-2FYhpuOfgzWPgvGZSTA4eQ8zmznjGHwudZdsU-2BiFNiVqoiA6wcNZxSgs4qSaHM7lMgF1Y-2BuC133wnTC68Vm2sPjtrR-2B8uLk4UzK5XhKgq9DrleauD5zNl2EJzlQz-2BUydzFVa8Y09MaPk3Zs9Lhe-2BnQEKsZMEQ0Uo4AJw71WEBRHy4-2Fbz4k32OrUOKIT-2F6EYXE6vxkJXxhoRuYilezJd1GEllanDgKGev-2BFMAgWWtlgldxVHLKgc2E6EpKHFDSFba2hLFM1pL77nSdCBVEZ9rFY76tz-2BaG7LyHoO6AFB-2FJXOzfEuoNPuok7GNyRUyOJ8GMeZmw-3D-3D" TargetMode="External"/><Relationship Id="rId22" Type="http://schemas.openxmlformats.org/officeDocument/2006/relationships/hyperlink" Target="https://www.fs.usda.gov/rmrs/publications/mega-disturbances-cause-rapid-decline-mature-conifer-forest-habitat-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7D549-1255-4252-BC55-37E47B5A21A4}">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4BFB74D7-CFDB-46F0-B905-5C749236ED07}">
  <ds:schemaRefs>
    <ds:schemaRef ds:uri="http://schemas.microsoft.com/sharepoint/v3/contenttype/forms"/>
  </ds:schemaRefs>
</ds:datastoreItem>
</file>

<file path=customXml/itemProps3.xml><?xml version="1.0" encoding="utf-8"?>
<ds:datastoreItem xmlns:ds="http://schemas.openxmlformats.org/officeDocument/2006/customXml" ds:itemID="{EE11012E-48FC-49D0-A26C-CEFFF5D24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5</cp:revision>
  <cp:lastPrinted>2022-12-18T20:43:00Z</cp:lastPrinted>
  <dcterms:created xsi:type="dcterms:W3CDTF">2022-12-19T20:15:00Z</dcterms:created>
  <dcterms:modified xsi:type="dcterms:W3CDTF">2022-12-20T15:25:00Z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